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A40" w:rsidRPr="00193EBF" w:rsidRDefault="006722B3" w:rsidP="00A66A40">
      <w:pPr>
        <w:spacing w:after="0" w:line="240" w:lineRule="auto"/>
        <w:rPr>
          <w:b/>
        </w:rPr>
      </w:pPr>
      <w:r>
        <w:rPr>
          <w:b/>
        </w:rPr>
        <w:t>Πρo</w:t>
      </w:r>
      <w:r w:rsidR="00A66A40" w:rsidRPr="00193EBF">
        <w:rPr>
          <w:b/>
        </w:rPr>
        <w:t>ς</w:t>
      </w:r>
    </w:p>
    <w:p w:rsidR="00A66A40" w:rsidRPr="00193EBF" w:rsidRDefault="00A66A40" w:rsidP="00A66A40">
      <w:pPr>
        <w:spacing w:after="0" w:line="240" w:lineRule="auto"/>
        <w:rPr>
          <w:b/>
        </w:rPr>
      </w:pPr>
      <w:r w:rsidRPr="00193EBF">
        <w:rPr>
          <w:b/>
        </w:rPr>
        <w:t>Το Σ.Ε.Δ.Ε.Α</w:t>
      </w:r>
    </w:p>
    <w:p w:rsidR="00A66A40" w:rsidRPr="00705215" w:rsidRDefault="00A66A40" w:rsidP="00A66A40">
      <w:pPr>
        <w:spacing w:after="0" w:line="240" w:lineRule="auto"/>
        <w:rPr>
          <w:rFonts w:cs="Arial"/>
          <w:b/>
        </w:rPr>
      </w:pPr>
      <w:r w:rsidRPr="00705215">
        <w:rPr>
          <w:rFonts w:cs="Arial"/>
          <w:b/>
        </w:rPr>
        <w:t xml:space="preserve">Υπερείδου 7, </w:t>
      </w:r>
    </w:p>
    <w:p w:rsidR="00A66A40" w:rsidRPr="00193EBF" w:rsidRDefault="00A66A40" w:rsidP="00A66A40">
      <w:pPr>
        <w:spacing w:after="0" w:line="240" w:lineRule="auto"/>
        <w:rPr>
          <w:b/>
          <w:color w:val="FF0000"/>
        </w:rPr>
      </w:pPr>
      <w:r w:rsidRPr="00705215">
        <w:rPr>
          <w:rFonts w:cs="Arial"/>
          <w:b/>
        </w:rPr>
        <w:t>Τ.Κ. 105 58 ΑΘΗΝΑ</w:t>
      </w:r>
      <w:r w:rsidRPr="00193EBF">
        <w:rPr>
          <w:rFonts w:cs="Arial"/>
          <w:b/>
          <w:color w:val="FF0000"/>
        </w:rPr>
        <w:br/>
      </w:r>
    </w:p>
    <w:p w:rsidR="00A66A40" w:rsidRPr="00907B09" w:rsidRDefault="00A66A40" w:rsidP="00907B09">
      <w:pPr>
        <w:pStyle w:val="Heading1"/>
        <w:jc w:val="center"/>
        <w:rPr>
          <w:sz w:val="28"/>
          <w:szCs w:val="28"/>
        </w:rPr>
      </w:pPr>
      <w:bookmarkStart w:id="0" w:name="_Toc438554518"/>
      <w:r w:rsidRPr="00907B09">
        <w:rPr>
          <w:sz w:val="28"/>
          <w:szCs w:val="28"/>
        </w:rPr>
        <w:t>ΑΙΤΗΣΗ ΕΙΣΔΟΧΗΣ ΜΕΛΟΥΣ</w:t>
      </w:r>
      <w:bookmarkEnd w:id="0"/>
    </w:p>
    <w:p w:rsidR="00A66A40" w:rsidRPr="009F6E66" w:rsidRDefault="00A66A40" w:rsidP="00A66A40">
      <w:pPr>
        <w:jc w:val="center"/>
        <w:rPr>
          <w:sz w:val="10"/>
          <w:szCs w:val="10"/>
        </w:rPr>
      </w:pPr>
    </w:p>
    <w:p w:rsidR="00A66A40" w:rsidRPr="00193EBF" w:rsidRDefault="00A66A40" w:rsidP="00A66A40">
      <w:pPr>
        <w:jc w:val="right"/>
      </w:pPr>
      <w:r w:rsidRPr="00193EBF">
        <w:t xml:space="preserve">Αθήνα,    </w:t>
      </w:r>
      <w:r>
        <w:t>________________</w:t>
      </w:r>
    </w:p>
    <w:p w:rsidR="00A66A40" w:rsidRDefault="00A66A40" w:rsidP="00A66A40">
      <w:pPr>
        <w:spacing w:after="240"/>
        <w:jc w:val="both"/>
      </w:pPr>
      <w:r w:rsidRPr="00193EBF">
        <w:t>ΜΕ ΤΗΝ ΠΑΡΟΥΣΑ ΑΙΤΟΥΜΕΘΑ</w:t>
      </w:r>
      <w:r w:rsidRPr="009F6E66">
        <w:t>: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425"/>
        <w:gridCol w:w="1134"/>
      </w:tblGrid>
      <w:tr w:rsidR="00A66A40" w:rsidRPr="00FA7E4B" w:rsidTr="00B343E7">
        <w:tc>
          <w:tcPr>
            <w:tcW w:w="6520" w:type="dxa"/>
          </w:tcPr>
          <w:p w:rsidR="00A66A40" w:rsidRPr="008A102E" w:rsidRDefault="00A66A40" w:rsidP="00A66A40">
            <w:pPr>
              <w:numPr>
                <w:ilvl w:val="0"/>
                <w:numId w:val="71"/>
              </w:numPr>
              <w:jc w:val="both"/>
            </w:pPr>
            <w:r w:rsidRPr="008A102E">
              <w:t xml:space="preserve">την εισδοχή μας ως </w:t>
            </w:r>
            <w:r w:rsidR="00FD0D08" w:rsidRPr="008A102E">
              <w:t xml:space="preserve">ΤΑΚΤΙΚΟΥ </w:t>
            </w:r>
            <w:r w:rsidRPr="008A102E">
              <w:t xml:space="preserve">μέλους του ΣΕΔΕΑ και του ΠΕΣΣ  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6A40" w:rsidRPr="00FA7E4B" w:rsidRDefault="00A66A40" w:rsidP="00B343E7">
            <w:pPr>
              <w:jc w:val="both"/>
              <w:rPr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40" w:rsidRPr="00FA7E4B" w:rsidRDefault="00A66A40" w:rsidP="00B343E7">
            <w:pPr>
              <w:jc w:val="both"/>
              <w:rPr>
                <w:u w:val="single"/>
              </w:rPr>
            </w:pPr>
          </w:p>
        </w:tc>
      </w:tr>
      <w:tr w:rsidR="00A66A40" w:rsidRPr="00FA7E4B" w:rsidTr="00B343E7">
        <w:tc>
          <w:tcPr>
            <w:tcW w:w="6520" w:type="dxa"/>
          </w:tcPr>
          <w:p w:rsidR="00A66A40" w:rsidRPr="008A102E" w:rsidRDefault="00A66A40" w:rsidP="008A102E">
            <w:pPr>
              <w:numPr>
                <w:ilvl w:val="0"/>
                <w:numId w:val="71"/>
              </w:numPr>
              <w:jc w:val="both"/>
            </w:pPr>
            <w:r w:rsidRPr="008A102E">
              <w:t xml:space="preserve">την εισδοχή μας ως </w:t>
            </w:r>
            <w:r w:rsidR="00FD0D08" w:rsidRPr="008A102E">
              <w:t xml:space="preserve">ΣΥΝΔΕΔΕΜΕΝΟΥ </w:t>
            </w:r>
            <w:r w:rsidRPr="008A102E">
              <w:t>μέλο</w:t>
            </w:r>
            <w:r w:rsidR="00FD0D08" w:rsidRPr="008A102E">
              <w:t>υ</w:t>
            </w:r>
            <w:r w:rsidRPr="008A102E">
              <w:t xml:space="preserve">ς του </w:t>
            </w:r>
            <w:r w:rsidR="00FD0D08" w:rsidRPr="008A102E">
              <w:t xml:space="preserve">ΣΕΔΕΑ και </w:t>
            </w:r>
            <w:r w:rsidR="00CD2EE1" w:rsidRPr="008A102E">
              <w:t xml:space="preserve">μέλους </w:t>
            </w:r>
            <w:r w:rsidR="00FD0D08" w:rsidRPr="008A102E">
              <w:t xml:space="preserve">του </w:t>
            </w:r>
            <w:r w:rsidRPr="008A102E">
              <w:t>ΠΕΣΣ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6A40" w:rsidRPr="00FA7E4B" w:rsidRDefault="00A66A40" w:rsidP="00B343E7">
            <w:pPr>
              <w:jc w:val="both"/>
              <w:rPr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40" w:rsidRPr="00FA7E4B" w:rsidRDefault="00A66A40" w:rsidP="00B343E7">
            <w:pPr>
              <w:jc w:val="both"/>
              <w:rPr>
                <w:u w:val="single"/>
              </w:rPr>
            </w:pPr>
          </w:p>
        </w:tc>
      </w:tr>
    </w:tbl>
    <w:p w:rsidR="00A66A40" w:rsidRPr="00153DB0" w:rsidRDefault="00A66A40" w:rsidP="00A66A40">
      <w:pPr>
        <w:spacing w:before="240"/>
        <w:jc w:val="both"/>
        <w:rPr>
          <w:lang w:val="en-US"/>
        </w:rPr>
      </w:pPr>
      <w:r w:rsidRPr="00153DB0">
        <w:t>Συνημμένα υποβάλλουμε: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1559"/>
        <w:gridCol w:w="1349"/>
      </w:tblGrid>
      <w:tr w:rsidR="00A66A40" w:rsidRPr="00193EBF" w:rsidTr="00B343E7">
        <w:tc>
          <w:tcPr>
            <w:tcW w:w="7054" w:type="dxa"/>
          </w:tcPr>
          <w:p w:rsidR="00A66A40" w:rsidRPr="007C119A" w:rsidRDefault="00A66A40" w:rsidP="00B343E7">
            <w:pPr>
              <w:jc w:val="both"/>
              <w:rPr>
                <w:b/>
                <w:strike/>
                <w:color w:val="FF0000"/>
                <w:u w:val="single"/>
              </w:rPr>
            </w:pPr>
          </w:p>
        </w:tc>
        <w:tc>
          <w:tcPr>
            <w:tcW w:w="1559" w:type="dxa"/>
          </w:tcPr>
          <w:p w:rsidR="00A66A40" w:rsidRPr="00193EBF" w:rsidRDefault="00A66A40" w:rsidP="00B343E7">
            <w:pPr>
              <w:ind w:left="360"/>
              <w:jc w:val="both"/>
              <w:rPr>
                <w:b/>
              </w:rPr>
            </w:pPr>
            <w:r w:rsidRPr="00193EBF">
              <w:rPr>
                <w:b/>
              </w:rPr>
              <w:t xml:space="preserve">ΝΑΙ </w:t>
            </w:r>
          </w:p>
        </w:tc>
        <w:tc>
          <w:tcPr>
            <w:tcW w:w="1349" w:type="dxa"/>
          </w:tcPr>
          <w:p w:rsidR="00A66A40" w:rsidRPr="00193EBF" w:rsidRDefault="00A66A40" w:rsidP="00B343E7">
            <w:pPr>
              <w:ind w:left="360"/>
              <w:jc w:val="both"/>
              <w:rPr>
                <w:b/>
                <w:lang w:val="en-US"/>
              </w:rPr>
            </w:pPr>
            <w:r w:rsidRPr="00193EBF">
              <w:rPr>
                <w:b/>
                <w:lang w:val="en-US"/>
              </w:rPr>
              <w:t>OXI</w:t>
            </w:r>
          </w:p>
        </w:tc>
      </w:tr>
      <w:tr w:rsidR="00A66A40" w:rsidRPr="00FA7E4B" w:rsidTr="00B343E7">
        <w:tc>
          <w:tcPr>
            <w:tcW w:w="7054" w:type="dxa"/>
          </w:tcPr>
          <w:p w:rsidR="00A66A40" w:rsidRPr="006103C9" w:rsidRDefault="00A66A40" w:rsidP="00B343E7">
            <w:pPr>
              <w:jc w:val="both"/>
              <w:rPr>
                <w:b/>
                <w:u w:val="single"/>
              </w:rPr>
            </w:pPr>
            <w:r w:rsidRPr="006103C9">
              <w:t xml:space="preserve">Υπεύθυνη δήλωση του Νόμιμου εκπροσώπου </w:t>
            </w:r>
          </w:p>
        </w:tc>
        <w:tc>
          <w:tcPr>
            <w:tcW w:w="1559" w:type="dxa"/>
          </w:tcPr>
          <w:p w:rsidR="00A66A40" w:rsidRPr="00FA7E4B" w:rsidRDefault="00A66A40" w:rsidP="00B343E7">
            <w:pPr>
              <w:jc w:val="both"/>
              <w:rPr>
                <w:u w:val="single"/>
              </w:rPr>
            </w:pPr>
          </w:p>
        </w:tc>
        <w:tc>
          <w:tcPr>
            <w:tcW w:w="1349" w:type="dxa"/>
          </w:tcPr>
          <w:p w:rsidR="00A66A40" w:rsidRPr="00FA7E4B" w:rsidRDefault="00A66A40" w:rsidP="00B343E7">
            <w:pPr>
              <w:jc w:val="both"/>
              <w:rPr>
                <w:u w:val="single"/>
              </w:rPr>
            </w:pPr>
          </w:p>
        </w:tc>
      </w:tr>
      <w:tr w:rsidR="00A66A40" w:rsidRPr="00FA7E4B" w:rsidTr="00B343E7">
        <w:tc>
          <w:tcPr>
            <w:tcW w:w="7054" w:type="dxa"/>
          </w:tcPr>
          <w:p w:rsidR="00A66A40" w:rsidRPr="006103C9" w:rsidRDefault="00A66A40" w:rsidP="00B343E7">
            <w:pPr>
              <w:jc w:val="both"/>
              <w:rPr>
                <w:u w:val="single"/>
              </w:rPr>
            </w:pPr>
            <w:r w:rsidRPr="006103C9">
              <w:t>Πληροφοριακό Δελτίο (όπως ακολούθως περιγράφεται)</w:t>
            </w:r>
          </w:p>
        </w:tc>
        <w:tc>
          <w:tcPr>
            <w:tcW w:w="1559" w:type="dxa"/>
          </w:tcPr>
          <w:p w:rsidR="00A66A40" w:rsidRPr="00FA7E4B" w:rsidRDefault="00A66A40" w:rsidP="00B343E7">
            <w:pPr>
              <w:jc w:val="both"/>
              <w:rPr>
                <w:u w:val="single"/>
              </w:rPr>
            </w:pPr>
          </w:p>
        </w:tc>
        <w:tc>
          <w:tcPr>
            <w:tcW w:w="1349" w:type="dxa"/>
          </w:tcPr>
          <w:p w:rsidR="00A66A40" w:rsidRPr="00FA7E4B" w:rsidRDefault="00A66A40" w:rsidP="00B343E7">
            <w:pPr>
              <w:jc w:val="both"/>
              <w:rPr>
                <w:u w:val="single"/>
              </w:rPr>
            </w:pPr>
          </w:p>
        </w:tc>
      </w:tr>
      <w:tr w:rsidR="00A66A40" w:rsidRPr="00FA7E4B" w:rsidTr="00B343E7">
        <w:tc>
          <w:tcPr>
            <w:tcW w:w="7054" w:type="dxa"/>
          </w:tcPr>
          <w:p w:rsidR="00A66A40" w:rsidRPr="006103C9" w:rsidRDefault="00A66A40" w:rsidP="00B343E7">
            <w:pPr>
              <w:jc w:val="both"/>
              <w:rPr>
                <w:lang w:val="en-US"/>
              </w:rPr>
            </w:pPr>
            <w:r w:rsidRPr="006103C9">
              <w:t xml:space="preserve">Κωδικοποιημένο καταστατικό </w:t>
            </w:r>
            <w:r w:rsidRPr="000D1E63">
              <w:t>της Εταιρίας</w:t>
            </w:r>
          </w:p>
        </w:tc>
        <w:tc>
          <w:tcPr>
            <w:tcW w:w="1559" w:type="dxa"/>
          </w:tcPr>
          <w:p w:rsidR="00A66A40" w:rsidRPr="00FA7E4B" w:rsidRDefault="00A66A40" w:rsidP="00B343E7">
            <w:pPr>
              <w:jc w:val="both"/>
              <w:rPr>
                <w:u w:val="single"/>
              </w:rPr>
            </w:pPr>
          </w:p>
        </w:tc>
        <w:tc>
          <w:tcPr>
            <w:tcW w:w="1349" w:type="dxa"/>
          </w:tcPr>
          <w:p w:rsidR="00A66A40" w:rsidRPr="00FA7E4B" w:rsidRDefault="00A66A40" w:rsidP="00B343E7">
            <w:pPr>
              <w:jc w:val="both"/>
              <w:rPr>
                <w:u w:val="single"/>
              </w:rPr>
            </w:pPr>
          </w:p>
        </w:tc>
      </w:tr>
      <w:tr w:rsidR="00A66A40" w:rsidRPr="00FA7E4B" w:rsidTr="00B343E7">
        <w:tc>
          <w:tcPr>
            <w:tcW w:w="7054" w:type="dxa"/>
          </w:tcPr>
          <w:p w:rsidR="00A66A40" w:rsidRPr="006103C9" w:rsidRDefault="00A66A40" w:rsidP="00B343E7">
            <w:pPr>
              <w:jc w:val="both"/>
              <w:rPr>
                <w:u w:val="single"/>
              </w:rPr>
            </w:pPr>
            <w:r w:rsidRPr="006103C9">
              <w:t>ΦΕΚ δημοσίευσης (για Α.Ε. και Ε.Π.Ε.)</w:t>
            </w:r>
          </w:p>
        </w:tc>
        <w:tc>
          <w:tcPr>
            <w:tcW w:w="1559" w:type="dxa"/>
          </w:tcPr>
          <w:p w:rsidR="00A66A40" w:rsidRPr="00FA7E4B" w:rsidRDefault="00A66A40" w:rsidP="00B343E7">
            <w:pPr>
              <w:jc w:val="both"/>
            </w:pPr>
          </w:p>
        </w:tc>
        <w:tc>
          <w:tcPr>
            <w:tcW w:w="1349" w:type="dxa"/>
          </w:tcPr>
          <w:p w:rsidR="00A66A40" w:rsidRPr="00FA7E4B" w:rsidRDefault="00A66A40" w:rsidP="00B343E7">
            <w:pPr>
              <w:jc w:val="both"/>
            </w:pPr>
          </w:p>
        </w:tc>
      </w:tr>
      <w:tr w:rsidR="00A66A40" w:rsidRPr="00FA7E4B" w:rsidTr="00B343E7">
        <w:tc>
          <w:tcPr>
            <w:tcW w:w="7054" w:type="dxa"/>
          </w:tcPr>
          <w:p w:rsidR="00A66A40" w:rsidRPr="006103C9" w:rsidRDefault="00A66A40" w:rsidP="00B343E7">
            <w:r w:rsidRPr="006103C9">
              <w:t>ΦΕΚ δημοσίευσης της συγκρότησης του ΔΣ σε σώμα (για Α.Ε.)</w:t>
            </w:r>
          </w:p>
        </w:tc>
        <w:tc>
          <w:tcPr>
            <w:tcW w:w="1559" w:type="dxa"/>
          </w:tcPr>
          <w:p w:rsidR="00A66A40" w:rsidRPr="00FA7E4B" w:rsidRDefault="00A66A40" w:rsidP="00B343E7">
            <w:pPr>
              <w:jc w:val="both"/>
              <w:rPr>
                <w:u w:val="single"/>
              </w:rPr>
            </w:pPr>
          </w:p>
        </w:tc>
        <w:tc>
          <w:tcPr>
            <w:tcW w:w="1349" w:type="dxa"/>
          </w:tcPr>
          <w:p w:rsidR="00A66A40" w:rsidRPr="00FA7E4B" w:rsidRDefault="00A66A40" w:rsidP="00B343E7">
            <w:pPr>
              <w:jc w:val="both"/>
              <w:rPr>
                <w:u w:val="single"/>
              </w:rPr>
            </w:pPr>
          </w:p>
        </w:tc>
      </w:tr>
      <w:tr w:rsidR="00A66A40" w:rsidRPr="00FA7E4B" w:rsidTr="00B343E7">
        <w:tc>
          <w:tcPr>
            <w:tcW w:w="7054" w:type="dxa"/>
          </w:tcPr>
          <w:p w:rsidR="00A66A40" w:rsidRPr="006103C9" w:rsidRDefault="00A66A40" w:rsidP="00B343E7">
            <w:pPr>
              <w:jc w:val="both"/>
            </w:pPr>
            <w:r w:rsidRPr="006103C9">
              <w:t>Παρουσίαση της Εταιρίας</w:t>
            </w:r>
          </w:p>
        </w:tc>
        <w:tc>
          <w:tcPr>
            <w:tcW w:w="1559" w:type="dxa"/>
          </w:tcPr>
          <w:p w:rsidR="00A66A40" w:rsidRPr="00FA7E4B" w:rsidRDefault="00A66A40" w:rsidP="00B343E7">
            <w:pPr>
              <w:jc w:val="both"/>
              <w:rPr>
                <w:u w:val="single"/>
              </w:rPr>
            </w:pPr>
          </w:p>
        </w:tc>
        <w:tc>
          <w:tcPr>
            <w:tcW w:w="1349" w:type="dxa"/>
          </w:tcPr>
          <w:p w:rsidR="00A66A40" w:rsidRPr="00FA7E4B" w:rsidRDefault="00A66A40" w:rsidP="00B343E7">
            <w:pPr>
              <w:jc w:val="both"/>
              <w:rPr>
                <w:u w:val="single"/>
              </w:rPr>
            </w:pPr>
          </w:p>
        </w:tc>
      </w:tr>
      <w:tr w:rsidR="00A66A40" w:rsidRPr="00FA7E4B" w:rsidTr="00B343E7">
        <w:tc>
          <w:tcPr>
            <w:tcW w:w="7054" w:type="dxa"/>
          </w:tcPr>
          <w:p w:rsidR="00A66A40" w:rsidRPr="006103C9" w:rsidRDefault="00A66A40" w:rsidP="00B343E7">
            <w:pPr>
              <w:jc w:val="both"/>
            </w:pPr>
            <w:r w:rsidRPr="006103C9">
              <w:t xml:space="preserve">Ισολογισμός προηγούμενου έτους ή αποτελέσματα χρήσεως ή άλλο έγγραφο από το οποίο να προκύπτει </w:t>
            </w:r>
            <w:r w:rsidRPr="000D1E63">
              <w:t>το σύνολο των εσόδων (για τη σχετική με έρευνα αγοράς δραστηριότητα) το προηγούμενο έτος</w:t>
            </w:r>
            <w:r w:rsidRPr="000D1E63">
              <w:rPr>
                <w:rStyle w:val="FootnoteReference"/>
              </w:rPr>
              <w:footnoteReference w:id="1"/>
            </w:r>
          </w:p>
        </w:tc>
        <w:tc>
          <w:tcPr>
            <w:tcW w:w="1559" w:type="dxa"/>
          </w:tcPr>
          <w:p w:rsidR="00A66A40" w:rsidRPr="00FA7E4B" w:rsidRDefault="00A66A40" w:rsidP="00B343E7">
            <w:pPr>
              <w:jc w:val="both"/>
              <w:rPr>
                <w:u w:val="single"/>
              </w:rPr>
            </w:pPr>
          </w:p>
        </w:tc>
        <w:tc>
          <w:tcPr>
            <w:tcW w:w="1349" w:type="dxa"/>
          </w:tcPr>
          <w:p w:rsidR="00A66A40" w:rsidRPr="00FA7E4B" w:rsidRDefault="00A66A40" w:rsidP="00B343E7">
            <w:pPr>
              <w:jc w:val="both"/>
              <w:rPr>
                <w:u w:val="single"/>
              </w:rPr>
            </w:pPr>
          </w:p>
        </w:tc>
      </w:tr>
      <w:tr w:rsidR="00A66A40" w:rsidRPr="00FA7E4B" w:rsidTr="00B343E7">
        <w:tc>
          <w:tcPr>
            <w:tcW w:w="7054" w:type="dxa"/>
          </w:tcPr>
          <w:p w:rsidR="00A66A40" w:rsidRPr="006103C9" w:rsidRDefault="00A66A40" w:rsidP="00B343E7">
            <w:pPr>
              <w:jc w:val="both"/>
            </w:pPr>
            <w:r w:rsidRPr="007C119A">
              <w:t>Προσωρινά αποτελέσματα</w:t>
            </w:r>
            <w:r w:rsidRPr="007C119A">
              <w:rPr>
                <w:rStyle w:val="FootnoteReference"/>
              </w:rPr>
              <w:footnoteReference w:id="2"/>
            </w:r>
          </w:p>
        </w:tc>
        <w:tc>
          <w:tcPr>
            <w:tcW w:w="1559" w:type="dxa"/>
          </w:tcPr>
          <w:p w:rsidR="00A66A40" w:rsidRPr="00FA7E4B" w:rsidRDefault="00A66A40" w:rsidP="00B343E7">
            <w:pPr>
              <w:jc w:val="both"/>
              <w:rPr>
                <w:u w:val="single"/>
              </w:rPr>
            </w:pPr>
          </w:p>
        </w:tc>
        <w:tc>
          <w:tcPr>
            <w:tcW w:w="1349" w:type="dxa"/>
          </w:tcPr>
          <w:p w:rsidR="00A66A40" w:rsidRPr="00FA7E4B" w:rsidRDefault="00A66A40" w:rsidP="00B343E7">
            <w:pPr>
              <w:jc w:val="both"/>
              <w:rPr>
                <w:u w:val="single"/>
              </w:rPr>
            </w:pPr>
          </w:p>
        </w:tc>
      </w:tr>
      <w:tr w:rsidR="00A66A40" w:rsidRPr="00FA7E4B" w:rsidTr="00B343E7">
        <w:tc>
          <w:tcPr>
            <w:tcW w:w="7054" w:type="dxa"/>
          </w:tcPr>
          <w:p w:rsidR="00A66A40" w:rsidRPr="006103C9" w:rsidRDefault="00A66A40" w:rsidP="00B343E7">
            <w:pPr>
              <w:jc w:val="both"/>
            </w:pPr>
            <w:r w:rsidRPr="006103C9">
              <w:t>Κατάσταση εργαζομένων ή υπεύθυνη δήλωση του Νόμιμου Εκπροσώπου στην οποία θα αναφέρεται ο αριθμός των εργαζομένων</w:t>
            </w:r>
          </w:p>
        </w:tc>
        <w:tc>
          <w:tcPr>
            <w:tcW w:w="1559" w:type="dxa"/>
          </w:tcPr>
          <w:p w:rsidR="00A66A40" w:rsidRPr="00FA7E4B" w:rsidRDefault="00A66A40" w:rsidP="00B343E7">
            <w:pPr>
              <w:jc w:val="both"/>
            </w:pPr>
          </w:p>
        </w:tc>
        <w:tc>
          <w:tcPr>
            <w:tcW w:w="1349" w:type="dxa"/>
          </w:tcPr>
          <w:p w:rsidR="00A66A40" w:rsidRPr="00FA7E4B" w:rsidRDefault="00A66A40" w:rsidP="00B343E7">
            <w:pPr>
              <w:jc w:val="both"/>
            </w:pPr>
          </w:p>
        </w:tc>
      </w:tr>
      <w:tr w:rsidR="00A66A40" w:rsidRPr="009F6E66" w:rsidTr="00B343E7">
        <w:tc>
          <w:tcPr>
            <w:tcW w:w="7054" w:type="dxa"/>
          </w:tcPr>
          <w:p w:rsidR="00A66A40" w:rsidRPr="006103C9" w:rsidRDefault="00A66A40" w:rsidP="00B343E7">
            <w:pPr>
              <w:jc w:val="both"/>
            </w:pPr>
            <w:r w:rsidRPr="006103C9">
              <w:t>Βιογραφικά σημειώματα των διευθυντικών στελεχών και άλλων υψηλόβαθμων στελεχών</w:t>
            </w:r>
          </w:p>
        </w:tc>
        <w:tc>
          <w:tcPr>
            <w:tcW w:w="1559" w:type="dxa"/>
          </w:tcPr>
          <w:p w:rsidR="00A66A40" w:rsidRPr="009F6E66" w:rsidRDefault="00A66A40" w:rsidP="00B343E7">
            <w:pPr>
              <w:jc w:val="both"/>
            </w:pPr>
          </w:p>
        </w:tc>
        <w:tc>
          <w:tcPr>
            <w:tcW w:w="1349" w:type="dxa"/>
          </w:tcPr>
          <w:p w:rsidR="00A66A40" w:rsidRPr="009F6E66" w:rsidRDefault="00A66A40" w:rsidP="00B343E7">
            <w:pPr>
              <w:jc w:val="both"/>
            </w:pPr>
          </w:p>
        </w:tc>
      </w:tr>
      <w:tr w:rsidR="00A66A40" w:rsidRPr="009F6E66" w:rsidTr="00B343E7">
        <w:tc>
          <w:tcPr>
            <w:tcW w:w="7054" w:type="dxa"/>
          </w:tcPr>
          <w:p w:rsidR="00A66A40" w:rsidRPr="006103C9" w:rsidRDefault="00A66A40" w:rsidP="00B343E7">
            <w:pPr>
              <w:jc w:val="both"/>
            </w:pPr>
            <w:r w:rsidRPr="006103C9">
              <w:t>Σύσταση της υποβάλλουσας την αίτηση εταιρίας ή των στελεχών της από άλλη εταιρία μέλος του ΣΕΔΕΑ</w:t>
            </w:r>
          </w:p>
        </w:tc>
        <w:tc>
          <w:tcPr>
            <w:tcW w:w="1559" w:type="dxa"/>
          </w:tcPr>
          <w:p w:rsidR="00A66A40" w:rsidRPr="009F6E66" w:rsidRDefault="00A66A40" w:rsidP="00B343E7">
            <w:pPr>
              <w:jc w:val="both"/>
            </w:pPr>
          </w:p>
        </w:tc>
        <w:tc>
          <w:tcPr>
            <w:tcW w:w="1349" w:type="dxa"/>
          </w:tcPr>
          <w:p w:rsidR="00A66A40" w:rsidRPr="009F6E66" w:rsidRDefault="00A66A40" w:rsidP="00B343E7">
            <w:pPr>
              <w:jc w:val="both"/>
            </w:pPr>
          </w:p>
        </w:tc>
      </w:tr>
      <w:tr w:rsidR="00A16E95" w:rsidRPr="00FA7E4B" w:rsidTr="00A16E95">
        <w:tc>
          <w:tcPr>
            <w:tcW w:w="7054" w:type="dxa"/>
          </w:tcPr>
          <w:p w:rsidR="00A16E95" w:rsidRPr="006103C9" w:rsidRDefault="00A16E95" w:rsidP="00BA24A7">
            <w:pPr>
              <w:jc w:val="both"/>
            </w:pPr>
            <w:r w:rsidRPr="006103C9">
              <w:t>Άλλα έγγραφα</w:t>
            </w:r>
          </w:p>
        </w:tc>
        <w:tc>
          <w:tcPr>
            <w:tcW w:w="1559" w:type="dxa"/>
          </w:tcPr>
          <w:p w:rsidR="00A16E95" w:rsidRPr="00FA7E4B" w:rsidRDefault="00A16E95" w:rsidP="00BA24A7">
            <w:pPr>
              <w:jc w:val="both"/>
              <w:rPr>
                <w:u w:val="single"/>
              </w:rPr>
            </w:pPr>
          </w:p>
        </w:tc>
        <w:tc>
          <w:tcPr>
            <w:tcW w:w="1349" w:type="dxa"/>
          </w:tcPr>
          <w:p w:rsidR="00A16E95" w:rsidRPr="00FA7E4B" w:rsidRDefault="00A16E95" w:rsidP="00BA24A7">
            <w:pPr>
              <w:jc w:val="both"/>
              <w:rPr>
                <w:u w:val="single"/>
              </w:rPr>
            </w:pPr>
          </w:p>
        </w:tc>
      </w:tr>
    </w:tbl>
    <w:p w:rsidR="00A66A40" w:rsidRPr="00193EBF" w:rsidRDefault="00A66A40" w:rsidP="00A66A40">
      <w:pPr>
        <w:spacing w:before="240" w:line="240" w:lineRule="auto"/>
        <w:jc w:val="both"/>
      </w:pPr>
      <w:r w:rsidRPr="00193EBF">
        <w:t>Με τιμή</w:t>
      </w:r>
    </w:p>
    <w:p w:rsidR="00A66A40" w:rsidRDefault="00A66A40" w:rsidP="00A66A40">
      <w:pPr>
        <w:jc w:val="center"/>
      </w:pPr>
    </w:p>
    <w:p w:rsidR="00153DB0" w:rsidRDefault="00153DB0" w:rsidP="00A66A40">
      <w:pPr>
        <w:jc w:val="center"/>
      </w:pPr>
    </w:p>
    <w:p w:rsidR="00A66A40" w:rsidRPr="00907B09" w:rsidRDefault="00A66A40" w:rsidP="00A66A40">
      <w:pPr>
        <w:rPr>
          <w:rStyle w:val="Heading1Char"/>
          <w:sz w:val="28"/>
          <w:szCs w:val="28"/>
        </w:rPr>
      </w:pPr>
      <w:r w:rsidRPr="006103C9">
        <w:t>Ο Νόμιμος εκπρόσωπος (σφραγίδα – υπογραφή)</w:t>
      </w:r>
      <w:r w:rsidRPr="006103C9">
        <w:br w:type="page"/>
      </w:r>
      <w:r w:rsidRPr="00907B09">
        <w:rPr>
          <w:rStyle w:val="Heading1Char"/>
          <w:sz w:val="28"/>
          <w:szCs w:val="28"/>
        </w:rPr>
        <w:lastRenderedPageBreak/>
        <w:t>ΠΛΗΡΟΦΟΡΙΑΚΟ ΔΕΛΤΙΟ</w:t>
      </w:r>
    </w:p>
    <w:p w:rsidR="00A66A40" w:rsidRPr="00193EBF" w:rsidRDefault="00A66A40" w:rsidP="00A66A40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2409"/>
        <w:gridCol w:w="1560"/>
        <w:gridCol w:w="1417"/>
        <w:gridCol w:w="1774"/>
      </w:tblGrid>
      <w:tr w:rsidR="00A66A40" w:rsidTr="00B343E7">
        <w:tc>
          <w:tcPr>
            <w:tcW w:w="9962" w:type="dxa"/>
            <w:gridSpan w:val="5"/>
          </w:tcPr>
          <w:p w:rsidR="00A66A40" w:rsidRDefault="00A66A40" w:rsidP="00B343E7">
            <w:pPr>
              <w:jc w:val="both"/>
            </w:pPr>
            <w:r w:rsidRPr="00E7048C">
              <w:rPr>
                <w:b/>
              </w:rPr>
              <w:t>Α. Στοιχεία της Εταιρείας</w:t>
            </w:r>
          </w:p>
        </w:tc>
      </w:tr>
      <w:tr w:rsidR="00A66A40" w:rsidTr="00B343E7">
        <w:tc>
          <w:tcPr>
            <w:tcW w:w="2802" w:type="dxa"/>
          </w:tcPr>
          <w:p w:rsidR="00A66A40" w:rsidRPr="00E7048C" w:rsidRDefault="00A66A40" w:rsidP="00B343E7">
            <w:pPr>
              <w:jc w:val="both"/>
            </w:pPr>
            <w:r w:rsidRPr="00E7048C">
              <w:t>Επωνυμία</w:t>
            </w:r>
            <w:r>
              <w:rPr>
                <w:lang w:val="en-US"/>
              </w:rPr>
              <w:t>:</w:t>
            </w:r>
            <w:r w:rsidRPr="00E7048C">
              <w:tab/>
            </w:r>
          </w:p>
        </w:tc>
        <w:tc>
          <w:tcPr>
            <w:tcW w:w="7160" w:type="dxa"/>
            <w:gridSpan w:val="4"/>
          </w:tcPr>
          <w:p w:rsidR="00A66A40" w:rsidRPr="00E7048C" w:rsidRDefault="00A66A40" w:rsidP="00B343E7">
            <w:pPr>
              <w:jc w:val="both"/>
            </w:pPr>
          </w:p>
        </w:tc>
      </w:tr>
      <w:tr w:rsidR="00A66A40" w:rsidTr="00B343E7">
        <w:tc>
          <w:tcPr>
            <w:tcW w:w="2802" w:type="dxa"/>
          </w:tcPr>
          <w:p w:rsidR="00A66A40" w:rsidRPr="00E7048C" w:rsidRDefault="00A66A40" w:rsidP="00B343E7">
            <w:pPr>
              <w:jc w:val="both"/>
              <w:rPr>
                <w:lang w:val="en-US"/>
              </w:rPr>
            </w:pPr>
            <w:r w:rsidRPr="00E7048C">
              <w:t>Διακριτικός τίτλος</w:t>
            </w:r>
            <w:r>
              <w:rPr>
                <w:lang w:val="en-US"/>
              </w:rPr>
              <w:t>:</w:t>
            </w:r>
          </w:p>
        </w:tc>
        <w:tc>
          <w:tcPr>
            <w:tcW w:w="7160" w:type="dxa"/>
            <w:gridSpan w:val="4"/>
          </w:tcPr>
          <w:p w:rsidR="00A66A40" w:rsidRPr="00E7048C" w:rsidRDefault="00A66A40" w:rsidP="00B343E7">
            <w:pPr>
              <w:jc w:val="both"/>
            </w:pPr>
          </w:p>
        </w:tc>
      </w:tr>
      <w:tr w:rsidR="00A66A40" w:rsidTr="00B343E7">
        <w:tc>
          <w:tcPr>
            <w:tcW w:w="2802" w:type="dxa"/>
          </w:tcPr>
          <w:p w:rsidR="00A66A40" w:rsidRPr="00E7048C" w:rsidRDefault="00A66A40" w:rsidP="00B343E7">
            <w:pPr>
              <w:jc w:val="both"/>
              <w:rPr>
                <w:lang w:val="en-US"/>
              </w:rPr>
            </w:pPr>
            <w:r w:rsidRPr="00E7048C">
              <w:t xml:space="preserve">Οδός </w:t>
            </w:r>
            <w:r>
              <w:t>–</w:t>
            </w:r>
            <w:r w:rsidRPr="00E7048C">
              <w:t xml:space="preserve"> Αριθμός</w:t>
            </w:r>
            <w:r>
              <w:rPr>
                <w:lang w:val="en-US"/>
              </w:rPr>
              <w:t>:</w:t>
            </w:r>
          </w:p>
        </w:tc>
        <w:tc>
          <w:tcPr>
            <w:tcW w:w="7160" w:type="dxa"/>
            <w:gridSpan w:val="4"/>
          </w:tcPr>
          <w:p w:rsidR="00A66A40" w:rsidRPr="00E7048C" w:rsidRDefault="00A66A40" w:rsidP="00B343E7">
            <w:pPr>
              <w:jc w:val="both"/>
            </w:pPr>
          </w:p>
        </w:tc>
      </w:tr>
      <w:tr w:rsidR="00A66A40" w:rsidTr="00B343E7">
        <w:tc>
          <w:tcPr>
            <w:tcW w:w="2802" w:type="dxa"/>
          </w:tcPr>
          <w:p w:rsidR="00A66A40" w:rsidRPr="00E7048C" w:rsidRDefault="00A66A40" w:rsidP="00B343E7">
            <w:pPr>
              <w:jc w:val="both"/>
              <w:rPr>
                <w:lang w:val="en-US"/>
              </w:rPr>
            </w:pPr>
            <w:r w:rsidRPr="00E7048C">
              <w:t>Πόλη</w:t>
            </w:r>
            <w:r>
              <w:rPr>
                <w:lang w:val="en-US"/>
              </w:rPr>
              <w:t>:</w:t>
            </w:r>
          </w:p>
        </w:tc>
        <w:tc>
          <w:tcPr>
            <w:tcW w:w="3969" w:type="dxa"/>
            <w:gridSpan w:val="2"/>
          </w:tcPr>
          <w:p w:rsidR="00A66A40" w:rsidRPr="00E7048C" w:rsidRDefault="00A66A40" w:rsidP="00B343E7">
            <w:pPr>
              <w:jc w:val="both"/>
            </w:pPr>
          </w:p>
        </w:tc>
        <w:tc>
          <w:tcPr>
            <w:tcW w:w="1417" w:type="dxa"/>
          </w:tcPr>
          <w:p w:rsidR="00A66A40" w:rsidRPr="00E7048C" w:rsidRDefault="00A66A40" w:rsidP="00B343E7">
            <w:pPr>
              <w:jc w:val="both"/>
            </w:pPr>
            <w:r w:rsidRPr="00E7048C">
              <w:t>Τ.Κ.</w:t>
            </w:r>
          </w:p>
        </w:tc>
        <w:tc>
          <w:tcPr>
            <w:tcW w:w="1774" w:type="dxa"/>
          </w:tcPr>
          <w:p w:rsidR="00A66A40" w:rsidRPr="00E7048C" w:rsidRDefault="00A66A40" w:rsidP="00B343E7">
            <w:pPr>
              <w:jc w:val="both"/>
            </w:pPr>
          </w:p>
        </w:tc>
      </w:tr>
      <w:tr w:rsidR="00A66A40" w:rsidTr="00B343E7">
        <w:tc>
          <w:tcPr>
            <w:tcW w:w="2802" w:type="dxa"/>
          </w:tcPr>
          <w:p w:rsidR="00A66A40" w:rsidRPr="00E7048C" w:rsidRDefault="00A66A40" w:rsidP="00B343E7">
            <w:pPr>
              <w:jc w:val="both"/>
              <w:rPr>
                <w:lang w:val="en-US"/>
              </w:rPr>
            </w:pPr>
            <w:r>
              <w:t>Υποκαταστήματα</w:t>
            </w:r>
            <w:r>
              <w:rPr>
                <w:lang w:val="en-US"/>
              </w:rPr>
              <w:t>:</w:t>
            </w:r>
          </w:p>
        </w:tc>
        <w:tc>
          <w:tcPr>
            <w:tcW w:w="7160" w:type="dxa"/>
            <w:gridSpan w:val="4"/>
          </w:tcPr>
          <w:p w:rsidR="00A66A40" w:rsidRDefault="00A66A40" w:rsidP="00B343E7">
            <w:pPr>
              <w:jc w:val="both"/>
            </w:pPr>
          </w:p>
        </w:tc>
      </w:tr>
      <w:tr w:rsidR="00A66A40" w:rsidTr="00B343E7">
        <w:tc>
          <w:tcPr>
            <w:tcW w:w="9962" w:type="dxa"/>
            <w:gridSpan w:val="5"/>
          </w:tcPr>
          <w:p w:rsidR="00A66A40" w:rsidRDefault="00A66A40" w:rsidP="00B343E7">
            <w:pPr>
              <w:jc w:val="both"/>
            </w:pPr>
          </w:p>
        </w:tc>
      </w:tr>
      <w:tr w:rsidR="00A66A40" w:rsidTr="00B343E7">
        <w:tc>
          <w:tcPr>
            <w:tcW w:w="2802" w:type="dxa"/>
          </w:tcPr>
          <w:p w:rsidR="00A66A40" w:rsidRPr="00E7048C" w:rsidRDefault="00A66A40" w:rsidP="00B343E7">
            <w:pPr>
              <w:jc w:val="both"/>
            </w:pPr>
            <w:r w:rsidRPr="00E7048C">
              <w:t>Τηλέφωνα επικοινωνίας:</w:t>
            </w:r>
          </w:p>
        </w:tc>
        <w:tc>
          <w:tcPr>
            <w:tcW w:w="7160" w:type="dxa"/>
            <w:gridSpan w:val="4"/>
          </w:tcPr>
          <w:p w:rsidR="00A66A40" w:rsidRDefault="00A66A40" w:rsidP="00B343E7">
            <w:pPr>
              <w:jc w:val="both"/>
            </w:pPr>
          </w:p>
        </w:tc>
      </w:tr>
      <w:tr w:rsidR="00A66A40" w:rsidTr="00B343E7">
        <w:tc>
          <w:tcPr>
            <w:tcW w:w="2802" w:type="dxa"/>
          </w:tcPr>
          <w:p w:rsidR="00A66A40" w:rsidRPr="00E7048C" w:rsidRDefault="00A66A40" w:rsidP="00B343E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E-mail </w:t>
            </w:r>
            <w:r>
              <w:t>επικοινωνίας</w:t>
            </w:r>
            <w:r>
              <w:rPr>
                <w:lang w:val="en-US"/>
              </w:rPr>
              <w:t>:</w:t>
            </w:r>
          </w:p>
        </w:tc>
        <w:tc>
          <w:tcPr>
            <w:tcW w:w="7160" w:type="dxa"/>
            <w:gridSpan w:val="4"/>
          </w:tcPr>
          <w:p w:rsidR="00A66A40" w:rsidRDefault="00A66A40" w:rsidP="00B343E7">
            <w:pPr>
              <w:jc w:val="both"/>
            </w:pPr>
          </w:p>
        </w:tc>
      </w:tr>
      <w:tr w:rsidR="00A66A40" w:rsidTr="00B343E7">
        <w:tc>
          <w:tcPr>
            <w:tcW w:w="2802" w:type="dxa"/>
          </w:tcPr>
          <w:p w:rsidR="00A66A40" w:rsidRPr="00E7048C" w:rsidRDefault="00A66A40" w:rsidP="00B343E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Fax </w:t>
            </w:r>
            <w:r>
              <w:t>επικοινωνίας</w:t>
            </w:r>
            <w:r>
              <w:rPr>
                <w:lang w:val="en-US"/>
              </w:rPr>
              <w:t>:</w:t>
            </w:r>
          </w:p>
        </w:tc>
        <w:tc>
          <w:tcPr>
            <w:tcW w:w="7160" w:type="dxa"/>
            <w:gridSpan w:val="4"/>
          </w:tcPr>
          <w:p w:rsidR="00A66A40" w:rsidRDefault="00A66A40" w:rsidP="00B343E7">
            <w:pPr>
              <w:jc w:val="both"/>
            </w:pPr>
          </w:p>
        </w:tc>
      </w:tr>
      <w:tr w:rsidR="00A66A40" w:rsidTr="00B343E7">
        <w:tc>
          <w:tcPr>
            <w:tcW w:w="2802" w:type="dxa"/>
          </w:tcPr>
          <w:p w:rsidR="00A66A40" w:rsidRPr="00E7048C" w:rsidRDefault="00A66A40" w:rsidP="00B343E7">
            <w:pPr>
              <w:jc w:val="both"/>
              <w:rPr>
                <w:lang w:val="en-US"/>
              </w:rPr>
            </w:pPr>
            <w:r w:rsidRPr="00E7048C">
              <w:t>Δ/νση ιστοσελίδας</w:t>
            </w:r>
            <w:r w:rsidRPr="00E7048C">
              <w:rPr>
                <w:lang w:val="en-US"/>
              </w:rPr>
              <w:t>:</w:t>
            </w:r>
          </w:p>
        </w:tc>
        <w:tc>
          <w:tcPr>
            <w:tcW w:w="7160" w:type="dxa"/>
            <w:gridSpan w:val="4"/>
          </w:tcPr>
          <w:p w:rsidR="00A66A40" w:rsidRDefault="00A66A40" w:rsidP="00B343E7">
            <w:pPr>
              <w:jc w:val="both"/>
            </w:pPr>
          </w:p>
        </w:tc>
      </w:tr>
      <w:tr w:rsidR="00A66A40" w:rsidTr="00B343E7">
        <w:tc>
          <w:tcPr>
            <w:tcW w:w="2802" w:type="dxa"/>
          </w:tcPr>
          <w:p w:rsidR="00A66A40" w:rsidRPr="008A102E" w:rsidRDefault="00A66A40" w:rsidP="008A102E">
            <w:pPr>
              <w:jc w:val="both"/>
              <w:rPr>
                <w:lang w:val="en-US"/>
              </w:rPr>
            </w:pPr>
            <w:r w:rsidRPr="00E7048C">
              <w:t>Αριθμός Υπαλλήλων</w:t>
            </w:r>
          </w:p>
        </w:tc>
        <w:tc>
          <w:tcPr>
            <w:tcW w:w="7160" w:type="dxa"/>
            <w:gridSpan w:val="4"/>
          </w:tcPr>
          <w:p w:rsidR="00A66A40" w:rsidRDefault="00A66A40" w:rsidP="00B343E7">
            <w:pPr>
              <w:jc w:val="both"/>
            </w:pPr>
          </w:p>
        </w:tc>
      </w:tr>
      <w:tr w:rsidR="00D34030" w:rsidRPr="00D34030" w:rsidTr="00FD70B2">
        <w:tc>
          <w:tcPr>
            <w:tcW w:w="9962" w:type="dxa"/>
            <w:gridSpan w:val="5"/>
          </w:tcPr>
          <w:p w:rsidR="00D34030" w:rsidRPr="0020342F" w:rsidRDefault="00D34030" w:rsidP="00D34030">
            <w:pPr>
              <w:jc w:val="both"/>
              <w:rPr>
                <w:b/>
                <w:lang w:val="en-US"/>
              </w:rPr>
            </w:pPr>
            <w:r w:rsidRPr="0020342F">
              <w:rPr>
                <w:b/>
              </w:rPr>
              <w:t>Κύρια δραστηριότητα</w:t>
            </w:r>
            <w:r w:rsidRPr="0020342F">
              <w:rPr>
                <w:b/>
                <w:lang w:val="en-US"/>
              </w:rPr>
              <w:t>:</w:t>
            </w:r>
          </w:p>
        </w:tc>
      </w:tr>
      <w:tr w:rsidR="00D34030" w:rsidRPr="00D34030" w:rsidTr="0020342F">
        <w:tc>
          <w:tcPr>
            <w:tcW w:w="2802" w:type="dxa"/>
          </w:tcPr>
          <w:p w:rsidR="00D34030" w:rsidRPr="0020342F" w:rsidRDefault="00D34030" w:rsidP="008A102E">
            <w:pPr>
              <w:jc w:val="both"/>
            </w:pPr>
            <w:r w:rsidRPr="0020342F">
              <w:t>Κωδικός (ΚΑΔ)</w:t>
            </w:r>
          </w:p>
        </w:tc>
        <w:tc>
          <w:tcPr>
            <w:tcW w:w="7160" w:type="dxa"/>
            <w:gridSpan w:val="4"/>
          </w:tcPr>
          <w:p w:rsidR="00D34030" w:rsidRPr="0020342F" w:rsidRDefault="00D34030" w:rsidP="00B343E7">
            <w:pPr>
              <w:jc w:val="both"/>
            </w:pPr>
          </w:p>
        </w:tc>
      </w:tr>
      <w:tr w:rsidR="00D34030" w:rsidRPr="00D34030" w:rsidTr="0020342F">
        <w:tc>
          <w:tcPr>
            <w:tcW w:w="2802" w:type="dxa"/>
          </w:tcPr>
          <w:p w:rsidR="00D34030" w:rsidRPr="0020342F" w:rsidRDefault="00D34030" w:rsidP="008A102E">
            <w:pPr>
              <w:jc w:val="both"/>
            </w:pPr>
            <w:r w:rsidRPr="0020342F">
              <w:t>Περιγραφή</w:t>
            </w:r>
          </w:p>
        </w:tc>
        <w:tc>
          <w:tcPr>
            <w:tcW w:w="7160" w:type="dxa"/>
            <w:gridSpan w:val="4"/>
          </w:tcPr>
          <w:p w:rsidR="00D34030" w:rsidRPr="0020342F" w:rsidRDefault="00D34030" w:rsidP="00B343E7">
            <w:pPr>
              <w:jc w:val="both"/>
            </w:pPr>
          </w:p>
        </w:tc>
      </w:tr>
      <w:tr w:rsidR="0020342F" w:rsidRPr="00D34030" w:rsidTr="0020342F">
        <w:tc>
          <w:tcPr>
            <w:tcW w:w="5211" w:type="dxa"/>
            <w:gridSpan w:val="2"/>
          </w:tcPr>
          <w:p w:rsidR="0020342F" w:rsidRPr="0020342F" w:rsidRDefault="0020342F" w:rsidP="0020342F">
            <w:pPr>
              <w:rPr>
                <w:b/>
              </w:rPr>
            </w:pPr>
            <w:r w:rsidRPr="0020342F">
              <w:rPr>
                <w:b/>
              </w:rPr>
              <w:t>Ετήσια έσοδα το προηγούμενο οικονομικό έτος</w:t>
            </w:r>
            <w:r>
              <w:rPr>
                <w:b/>
              </w:rPr>
              <w:t xml:space="preserve"> στην δραστηριότητα της έρευνας αγοράς</w:t>
            </w:r>
          </w:p>
        </w:tc>
        <w:tc>
          <w:tcPr>
            <w:tcW w:w="4751" w:type="dxa"/>
            <w:gridSpan w:val="3"/>
          </w:tcPr>
          <w:p w:rsidR="0020342F" w:rsidRPr="00D34030" w:rsidRDefault="0020342F" w:rsidP="00B343E7">
            <w:pPr>
              <w:jc w:val="both"/>
              <w:rPr>
                <w:color w:val="FF0000"/>
              </w:rPr>
            </w:pPr>
          </w:p>
        </w:tc>
      </w:tr>
    </w:tbl>
    <w:p w:rsidR="00A66A40" w:rsidRPr="00193EBF" w:rsidRDefault="00A66A40" w:rsidP="00A66A40">
      <w:pPr>
        <w:jc w:val="both"/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180"/>
        <w:gridCol w:w="6709"/>
      </w:tblGrid>
      <w:tr w:rsidR="00421026" w:rsidTr="00421026">
        <w:tc>
          <w:tcPr>
            <w:tcW w:w="9889" w:type="dxa"/>
            <w:gridSpan w:val="2"/>
          </w:tcPr>
          <w:p w:rsidR="00421026" w:rsidRPr="00421026" w:rsidRDefault="00421026" w:rsidP="00421026">
            <w:pPr>
              <w:jc w:val="both"/>
            </w:pPr>
            <w:r>
              <w:rPr>
                <w:b/>
              </w:rPr>
              <w:t>Β</w:t>
            </w:r>
            <w:r w:rsidRPr="00421026">
              <w:rPr>
                <w:b/>
              </w:rPr>
              <w:t>1</w:t>
            </w:r>
            <w:r w:rsidRPr="00E7048C">
              <w:rPr>
                <w:b/>
              </w:rPr>
              <w:t xml:space="preserve">. </w:t>
            </w:r>
            <w:r w:rsidRPr="008A102E">
              <w:rPr>
                <w:b/>
              </w:rPr>
              <w:t>Στοιχεία Νόμιμου εκπροσώπου (υποχρεωτικό)</w:t>
            </w:r>
          </w:p>
        </w:tc>
      </w:tr>
      <w:tr w:rsidR="00421026" w:rsidTr="00421026">
        <w:tc>
          <w:tcPr>
            <w:tcW w:w="3180" w:type="dxa"/>
          </w:tcPr>
          <w:p w:rsidR="00421026" w:rsidRPr="00E7048C" w:rsidRDefault="00421026" w:rsidP="00B343E7">
            <w:pPr>
              <w:jc w:val="both"/>
            </w:pPr>
            <w:r>
              <w:t>Νόμιμος εκπρόσωπος</w:t>
            </w:r>
            <w:r w:rsidRPr="00B924FC">
              <w:t>:</w:t>
            </w:r>
            <w:r w:rsidRPr="00E7048C">
              <w:tab/>
            </w:r>
          </w:p>
        </w:tc>
        <w:tc>
          <w:tcPr>
            <w:tcW w:w="6709" w:type="dxa"/>
          </w:tcPr>
          <w:p w:rsidR="00421026" w:rsidRPr="00E7048C" w:rsidRDefault="00421026" w:rsidP="00B343E7">
            <w:pPr>
              <w:jc w:val="both"/>
            </w:pPr>
          </w:p>
        </w:tc>
      </w:tr>
      <w:tr w:rsidR="00421026" w:rsidTr="00421026">
        <w:tc>
          <w:tcPr>
            <w:tcW w:w="3180" w:type="dxa"/>
          </w:tcPr>
          <w:p w:rsidR="00421026" w:rsidRPr="00E7048C" w:rsidRDefault="00421026" w:rsidP="00B343E7">
            <w:pPr>
              <w:jc w:val="both"/>
            </w:pPr>
            <w:r w:rsidRPr="00E7048C">
              <w:t>Τηλέφωνα επικοινωνίας:</w:t>
            </w:r>
          </w:p>
        </w:tc>
        <w:tc>
          <w:tcPr>
            <w:tcW w:w="6709" w:type="dxa"/>
          </w:tcPr>
          <w:p w:rsidR="00421026" w:rsidRPr="00E7048C" w:rsidRDefault="00421026" w:rsidP="00B343E7">
            <w:pPr>
              <w:jc w:val="both"/>
            </w:pPr>
          </w:p>
        </w:tc>
      </w:tr>
      <w:tr w:rsidR="00421026" w:rsidTr="00421026">
        <w:tc>
          <w:tcPr>
            <w:tcW w:w="3180" w:type="dxa"/>
          </w:tcPr>
          <w:p w:rsidR="00421026" w:rsidRPr="00E7048C" w:rsidRDefault="00421026" w:rsidP="00B343E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E-mail </w:t>
            </w:r>
            <w:r>
              <w:t>επικοινωνίας</w:t>
            </w:r>
            <w:r>
              <w:rPr>
                <w:lang w:val="en-US"/>
              </w:rPr>
              <w:t>:</w:t>
            </w:r>
          </w:p>
        </w:tc>
        <w:tc>
          <w:tcPr>
            <w:tcW w:w="6709" w:type="dxa"/>
          </w:tcPr>
          <w:p w:rsidR="00421026" w:rsidRPr="00E7048C" w:rsidRDefault="00421026" w:rsidP="00B343E7">
            <w:pPr>
              <w:jc w:val="both"/>
            </w:pPr>
          </w:p>
        </w:tc>
      </w:tr>
      <w:tr w:rsidR="00421026" w:rsidTr="00421026">
        <w:trPr>
          <w:trHeight w:val="71"/>
        </w:trPr>
        <w:tc>
          <w:tcPr>
            <w:tcW w:w="9889" w:type="dxa"/>
            <w:gridSpan w:val="2"/>
          </w:tcPr>
          <w:p w:rsidR="00421026" w:rsidRPr="00B924FC" w:rsidRDefault="00421026" w:rsidP="00B343E7">
            <w:pPr>
              <w:jc w:val="both"/>
              <w:rPr>
                <w:sz w:val="4"/>
                <w:szCs w:val="4"/>
              </w:rPr>
            </w:pPr>
          </w:p>
        </w:tc>
      </w:tr>
      <w:tr w:rsidR="00421026" w:rsidRPr="00421026" w:rsidTr="00421026">
        <w:tc>
          <w:tcPr>
            <w:tcW w:w="9889" w:type="dxa"/>
            <w:gridSpan w:val="2"/>
          </w:tcPr>
          <w:p w:rsidR="00421026" w:rsidRPr="008A102E" w:rsidRDefault="00421026" w:rsidP="00421026">
            <w:pPr>
              <w:jc w:val="both"/>
            </w:pPr>
            <w:r w:rsidRPr="008A102E">
              <w:rPr>
                <w:b/>
              </w:rPr>
              <w:t>Β2. Στοιχεία Διευθυντικού στελέχους ως 2ου εκπροσώπου της εταιρίας για το ΣΕΔΕΑ</w:t>
            </w:r>
            <w:r w:rsidR="00A16E95" w:rsidRPr="008A102E">
              <w:rPr>
                <w:b/>
              </w:rPr>
              <w:t xml:space="preserve"> (υποχρεωτικό για ΤΑΚΤΙΚΑ μέλη)</w:t>
            </w:r>
          </w:p>
        </w:tc>
      </w:tr>
      <w:tr w:rsidR="00421026" w:rsidTr="00421026">
        <w:tc>
          <w:tcPr>
            <w:tcW w:w="3180" w:type="dxa"/>
          </w:tcPr>
          <w:p w:rsidR="00421026" w:rsidRPr="00E7048C" w:rsidRDefault="00421026" w:rsidP="00BA24A7">
            <w:pPr>
              <w:jc w:val="both"/>
            </w:pPr>
            <w:r>
              <w:t>Ονοματεπώνυμο - Θέση</w:t>
            </w:r>
            <w:r w:rsidRPr="00B924FC">
              <w:t>:</w:t>
            </w:r>
            <w:r w:rsidRPr="00E7048C">
              <w:tab/>
            </w:r>
          </w:p>
        </w:tc>
        <w:tc>
          <w:tcPr>
            <w:tcW w:w="6709" w:type="dxa"/>
          </w:tcPr>
          <w:p w:rsidR="00421026" w:rsidRPr="00E7048C" w:rsidRDefault="00421026" w:rsidP="00BA24A7">
            <w:pPr>
              <w:jc w:val="both"/>
            </w:pPr>
          </w:p>
        </w:tc>
      </w:tr>
      <w:tr w:rsidR="00421026" w:rsidTr="00421026">
        <w:tc>
          <w:tcPr>
            <w:tcW w:w="3180" w:type="dxa"/>
          </w:tcPr>
          <w:p w:rsidR="00421026" w:rsidRPr="00E7048C" w:rsidRDefault="00421026" w:rsidP="00BA24A7">
            <w:pPr>
              <w:jc w:val="both"/>
            </w:pPr>
            <w:r w:rsidRPr="00E7048C">
              <w:t>Τηλέφωνα επικοινωνίας:</w:t>
            </w:r>
          </w:p>
        </w:tc>
        <w:tc>
          <w:tcPr>
            <w:tcW w:w="6709" w:type="dxa"/>
          </w:tcPr>
          <w:p w:rsidR="00421026" w:rsidRPr="00E7048C" w:rsidRDefault="00421026" w:rsidP="00BA24A7">
            <w:pPr>
              <w:jc w:val="both"/>
            </w:pPr>
          </w:p>
        </w:tc>
      </w:tr>
      <w:tr w:rsidR="00421026" w:rsidTr="00421026">
        <w:tc>
          <w:tcPr>
            <w:tcW w:w="3180" w:type="dxa"/>
          </w:tcPr>
          <w:p w:rsidR="00421026" w:rsidRPr="00E7048C" w:rsidRDefault="00421026" w:rsidP="00BA24A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E-mail </w:t>
            </w:r>
            <w:r>
              <w:t>επικοινωνίας</w:t>
            </w:r>
            <w:r>
              <w:rPr>
                <w:lang w:val="en-US"/>
              </w:rPr>
              <w:t>:</w:t>
            </w:r>
          </w:p>
        </w:tc>
        <w:tc>
          <w:tcPr>
            <w:tcW w:w="6709" w:type="dxa"/>
          </w:tcPr>
          <w:p w:rsidR="00421026" w:rsidRPr="00E7048C" w:rsidRDefault="00421026" w:rsidP="00BA24A7">
            <w:pPr>
              <w:jc w:val="both"/>
              <w:rPr>
                <w:lang w:val="en-US"/>
              </w:rPr>
            </w:pPr>
          </w:p>
        </w:tc>
      </w:tr>
      <w:tr w:rsidR="00421026" w:rsidTr="00421026">
        <w:trPr>
          <w:trHeight w:val="71"/>
        </w:trPr>
        <w:tc>
          <w:tcPr>
            <w:tcW w:w="9889" w:type="dxa"/>
            <w:gridSpan w:val="2"/>
          </w:tcPr>
          <w:p w:rsidR="00421026" w:rsidRPr="00B924FC" w:rsidRDefault="00421026" w:rsidP="00BA24A7">
            <w:pPr>
              <w:jc w:val="both"/>
              <w:rPr>
                <w:sz w:val="4"/>
                <w:szCs w:val="4"/>
              </w:rPr>
            </w:pPr>
          </w:p>
        </w:tc>
      </w:tr>
      <w:tr w:rsidR="00421026" w:rsidRPr="006103C9" w:rsidTr="00BA24A7">
        <w:tc>
          <w:tcPr>
            <w:tcW w:w="9889" w:type="dxa"/>
            <w:gridSpan w:val="2"/>
          </w:tcPr>
          <w:p w:rsidR="00421026" w:rsidRPr="008A102E" w:rsidRDefault="00421026" w:rsidP="00421026">
            <w:pPr>
              <w:jc w:val="both"/>
            </w:pPr>
            <w:r w:rsidRPr="008A102E">
              <w:rPr>
                <w:b/>
              </w:rPr>
              <w:t xml:space="preserve">Β3. Στοιχεία Υπεύθυνου </w:t>
            </w:r>
            <w:r w:rsidRPr="008A102E">
              <w:rPr>
                <w:b/>
                <w:lang w:val="en-US"/>
              </w:rPr>
              <w:t>Field</w:t>
            </w:r>
            <w:r w:rsidRPr="008A102E">
              <w:rPr>
                <w:b/>
              </w:rPr>
              <w:t xml:space="preserve"> (υποχρεωτικό)</w:t>
            </w:r>
          </w:p>
        </w:tc>
      </w:tr>
      <w:tr w:rsidR="00421026" w:rsidRPr="006103C9" w:rsidTr="00421026">
        <w:tc>
          <w:tcPr>
            <w:tcW w:w="3180" w:type="dxa"/>
          </w:tcPr>
          <w:p w:rsidR="00421026" w:rsidRPr="006103C9" w:rsidRDefault="00421026" w:rsidP="00B343E7">
            <w:pPr>
              <w:jc w:val="both"/>
            </w:pPr>
            <w:r>
              <w:t>Ονοματεπώνυμο</w:t>
            </w:r>
            <w:r w:rsidRPr="006103C9">
              <w:t>:</w:t>
            </w:r>
            <w:r w:rsidRPr="006103C9">
              <w:tab/>
            </w:r>
          </w:p>
        </w:tc>
        <w:tc>
          <w:tcPr>
            <w:tcW w:w="6709" w:type="dxa"/>
          </w:tcPr>
          <w:p w:rsidR="00421026" w:rsidRPr="006103C9" w:rsidRDefault="00421026" w:rsidP="00B343E7">
            <w:pPr>
              <w:jc w:val="both"/>
            </w:pPr>
          </w:p>
        </w:tc>
      </w:tr>
      <w:tr w:rsidR="00421026" w:rsidRPr="006103C9" w:rsidTr="00421026">
        <w:tc>
          <w:tcPr>
            <w:tcW w:w="3180" w:type="dxa"/>
          </w:tcPr>
          <w:p w:rsidR="00421026" w:rsidRPr="006103C9" w:rsidRDefault="00421026" w:rsidP="00B343E7">
            <w:pPr>
              <w:jc w:val="both"/>
            </w:pPr>
            <w:r w:rsidRPr="006103C9">
              <w:t>Τηλέφωνα επικοινωνίας:</w:t>
            </w:r>
          </w:p>
        </w:tc>
        <w:tc>
          <w:tcPr>
            <w:tcW w:w="6709" w:type="dxa"/>
          </w:tcPr>
          <w:p w:rsidR="00421026" w:rsidRPr="006103C9" w:rsidRDefault="00421026" w:rsidP="00B343E7">
            <w:pPr>
              <w:jc w:val="both"/>
            </w:pPr>
          </w:p>
        </w:tc>
      </w:tr>
      <w:tr w:rsidR="00421026" w:rsidRPr="006103C9" w:rsidTr="00421026">
        <w:tc>
          <w:tcPr>
            <w:tcW w:w="3180" w:type="dxa"/>
          </w:tcPr>
          <w:p w:rsidR="00421026" w:rsidRPr="006103C9" w:rsidRDefault="00421026" w:rsidP="00B343E7">
            <w:pPr>
              <w:jc w:val="both"/>
              <w:rPr>
                <w:lang w:val="en-US"/>
              </w:rPr>
            </w:pPr>
            <w:r w:rsidRPr="006103C9">
              <w:rPr>
                <w:lang w:val="en-US"/>
              </w:rPr>
              <w:t xml:space="preserve">E-mail </w:t>
            </w:r>
            <w:r w:rsidRPr="006103C9">
              <w:t>επικοινωνίας</w:t>
            </w:r>
            <w:r w:rsidRPr="006103C9">
              <w:rPr>
                <w:lang w:val="en-US"/>
              </w:rPr>
              <w:t>:</w:t>
            </w:r>
          </w:p>
        </w:tc>
        <w:tc>
          <w:tcPr>
            <w:tcW w:w="6709" w:type="dxa"/>
          </w:tcPr>
          <w:p w:rsidR="00421026" w:rsidRPr="006103C9" w:rsidRDefault="00421026" w:rsidP="00B343E7">
            <w:pPr>
              <w:jc w:val="both"/>
            </w:pPr>
          </w:p>
        </w:tc>
      </w:tr>
    </w:tbl>
    <w:p w:rsidR="00A66A40" w:rsidRPr="006103C9" w:rsidRDefault="00A66A40" w:rsidP="00A66A40">
      <w:pPr>
        <w:jc w:val="both"/>
        <w:rPr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09"/>
        <w:gridCol w:w="2410"/>
        <w:gridCol w:w="1004"/>
        <w:gridCol w:w="2398"/>
        <w:gridCol w:w="923"/>
      </w:tblGrid>
      <w:tr w:rsidR="00A66A40" w:rsidRPr="006103C9" w:rsidTr="00B343E7">
        <w:tc>
          <w:tcPr>
            <w:tcW w:w="9962" w:type="dxa"/>
            <w:gridSpan w:val="6"/>
          </w:tcPr>
          <w:p w:rsidR="00A66A40" w:rsidRPr="006103C9" w:rsidRDefault="00A66A40" w:rsidP="008A102E">
            <w:pPr>
              <w:jc w:val="both"/>
              <w:rPr>
                <w:b/>
              </w:rPr>
            </w:pPr>
            <w:r w:rsidRPr="006103C9">
              <w:rPr>
                <w:b/>
              </w:rPr>
              <w:t xml:space="preserve">Γ. Μέλος </w:t>
            </w:r>
            <w:r w:rsidRPr="006103C9">
              <w:rPr>
                <w:b/>
                <w:lang w:val="en-US"/>
              </w:rPr>
              <w:t>ESOMAR</w:t>
            </w:r>
            <w:r w:rsidRPr="006103C9">
              <w:rPr>
                <w:b/>
              </w:rPr>
              <w:t xml:space="preserve"> (σημειώστε ό,τι ισχύει)</w:t>
            </w:r>
          </w:p>
        </w:tc>
      </w:tr>
      <w:tr w:rsidR="00A66A40" w:rsidRPr="006103C9" w:rsidTr="00A16E95">
        <w:tc>
          <w:tcPr>
            <w:tcW w:w="2518" w:type="dxa"/>
          </w:tcPr>
          <w:p w:rsidR="00A66A40" w:rsidRPr="006103C9" w:rsidRDefault="00A66A40" w:rsidP="00B343E7">
            <w:pPr>
              <w:jc w:val="both"/>
            </w:pPr>
            <w:r w:rsidRPr="006103C9">
              <w:t>Προσωπική συνδρομή</w:t>
            </w:r>
          </w:p>
        </w:tc>
        <w:tc>
          <w:tcPr>
            <w:tcW w:w="709" w:type="dxa"/>
          </w:tcPr>
          <w:p w:rsidR="00A66A40" w:rsidRPr="006103C9" w:rsidRDefault="00A66A40" w:rsidP="00B343E7">
            <w:pPr>
              <w:jc w:val="both"/>
            </w:pPr>
          </w:p>
        </w:tc>
        <w:tc>
          <w:tcPr>
            <w:tcW w:w="2410" w:type="dxa"/>
          </w:tcPr>
          <w:p w:rsidR="00A66A40" w:rsidRPr="006103C9" w:rsidRDefault="00A66A40" w:rsidP="00B343E7">
            <w:pPr>
              <w:jc w:val="both"/>
            </w:pPr>
            <w:r w:rsidRPr="006103C9">
              <w:t>Εταιρική συνδρομή</w:t>
            </w:r>
          </w:p>
        </w:tc>
        <w:tc>
          <w:tcPr>
            <w:tcW w:w="1004" w:type="dxa"/>
          </w:tcPr>
          <w:p w:rsidR="00A66A40" w:rsidRPr="006103C9" w:rsidRDefault="00A66A40" w:rsidP="00B343E7">
            <w:pPr>
              <w:jc w:val="both"/>
            </w:pPr>
          </w:p>
        </w:tc>
        <w:tc>
          <w:tcPr>
            <w:tcW w:w="2398" w:type="dxa"/>
          </w:tcPr>
          <w:p w:rsidR="00A66A40" w:rsidRPr="006103C9" w:rsidRDefault="00A66A40" w:rsidP="00B343E7">
            <w:pPr>
              <w:jc w:val="both"/>
            </w:pPr>
            <w:r w:rsidRPr="006103C9">
              <w:t>Καμία συνδρομή</w:t>
            </w:r>
          </w:p>
        </w:tc>
        <w:tc>
          <w:tcPr>
            <w:tcW w:w="923" w:type="dxa"/>
          </w:tcPr>
          <w:p w:rsidR="00A66A40" w:rsidRPr="006103C9" w:rsidRDefault="00A66A40" w:rsidP="00B343E7">
            <w:pPr>
              <w:jc w:val="both"/>
            </w:pPr>
          </w:p>
        </w:tc>
      </w:tr>
      <w:tr w:rsidR="00A66A40" w:rsidRPr="006103C9" w:rsidTr="00A16E95">
        <w:tc>
          <w:tcPr>
            <w:tcW w:w="3227" w:type="dxa"/>
            <w:gridSpan w:val="2"/>
          </w:tcPr>
          <w:p w:rsidR="00A66A40" w:rsidRPr="006103C9" w:rsidRDefault="00A66A40" w:rsidP="00B343E7">
            <w:pPr>
              <w:jc w:val="both"/>
              <w:rPr>
                <w:lang w:val="en-US"/>
              </w:rPr>
            </w:pPr>
            <w:r w:rsidRPr="006103C9">
              <w:t xml:space="preserve">Όνομα μέλους </w:t>
            </w:r>
            <w:r w:rsidRPr="006103C9">
              <w:rPr>
                <w:lang w:val="en-US"/>
              </w:rPr>
              <w:t>ESOMAR:</w:t>
            </w:r>
          </w:p>
        </w:tc>
        <w:tc>
          <w:tcPr>
            <w:tcW w:w="6735" w:type="dxa"/>
            <w:gridSpan w:val="4"/>
          </w:tcPr>
          <w:p w:rsidR="00A66A40" w:rsidRPr="006103C9" w:rsidRDefault="00A66A40" w:rsidP="00B343E7">
            <w:pPr>
              <w:jc w:val="both"/>
            </w:pPr>
          </w:p>
        </w:tc>
      </w:tr>
      <w:tr w:rsidR="00A66A40" w:rsidRPr="006103C9" w:rsidTr="00A16E95">
        <w:tc>
          <w:tcPr>
            <w:tcW w:w="3227" w:type="dxa"/>
            <w:gridSpan w:val="2"/>
          </w:tcPr>
          <w:p w:rsidR="00A66A40" w:rsidRPr="006103C9" w:rsidRDefault="00A66A40" w:rsidP="00B343E7">
            <w:pPr>
              <w:jc w:val="both"/>
              <w:rPr>
                <w:lang w:val="en-US"/>
              </w:rPr>
            </w:pPr>
            <w:r w:rsidRPr="006103C9">
              <w:t xml:space="preserve">Όνομα μέλους </w:t>
            </w:r>
            <w:r w:rsidRPr="006103C9">
              <w:rPr>
                <w:lang w:val="en-US"/>
              </w:rPr>
              <w:t>ESOMAR:</w:t>
            </w:r>
          </w:p>
        </w:tc>
        <w:tc>
          <w:tcPr>
            <w:tcW w:w="6735" w:type="dxa"/>
            <w:gridSpan w:val="4"/>
          </w:tcPr>
          <w:p w:rsidR="00A66A40" w:rsidRPr="006103C9" w:rsidRDefault="00A66A40" w:rsidP="00B343E7">
            <w:pPr>
              <w:jc w:val="both"/>
            </w:pPr>
          </w:p>
        </w:tc>
      </w:tr>
      <w:tr w:rsidR="00A66A40" w:rsidRPr="006103C9" w:rsidTr="00A16E95">
        <w:tc>
          <w:tcPr>
            <w:tcW w:w="3227" w:type="dxa"/>
            <w:gridSpan w:val="2"/>
          </w:tcPr>
          <w:p w:rsidR="00A66A40" w:rsidRPr="006103C9" w:rsidRDefault="00A66A40" w:rsidP="00B343E7">
            <w:pPr>
              <w:jc w:val="both"/>
              <w:rPr>
                <w:lang w:val="en-US"/>
              </w:rPr>
            </w:pPr>
            <w:r w:rsidRPr="006103C9">
              <w:t xml:space="preserve">Όνομα μέλους </w:t>
            </w:r>
            <w:r w:rsidRPr="006103C9">
              <w:rPr>
                <w:lang w:val="en-US"/>
              </w:rPr>
              <w:t>ESOMAR:</w:t>
            </w:r>
          </w:p>
        </w:tc>
        <w:tc>
          <w:tcPr>
            <w:tcW w:w="6735" w:type="dxa"/>
            <w:gridSpan w:val="4"/>
          </w:tcPr>
          <w:p w:rsidR="00A66A40" w:rsidRPr="006103C9" w:rsidRDefault="00A66A40" w:rsidP="00B343E7">
            <w:pPr>
              <w:jc w:val="both"/>
            </w:pPr>
          </w:p>
        </w:tc>
      </w:tr>
      <w:tr w:rsidR="00A66A40" w:rsidRPr="006103C9" w:rsidTr="00A16E95">
        <w:tc>
          <w:tcPr>
            <w:tcW w:w="3227" w:type="dxa"/>
            <w:gridSpan w:val="2"/>
          </w:tcPr>
          <w:p w:rsidR="00A66A40" w:rsidRPr="006103C9" w:rsidRDefault="00A66A40" w:rsidP="00B343E7">
            <w:pPr>
              <w:jc w:val="both"/>
              <w:rPr>
                <w:lang w:val="en-US"/>
              </w:rPr>
            </w:pPr>
            <w:r w:rsidRPr="006103C9">
              <w:t xml:space="preserve">Όνομα μέλους </w:t>
            </w:r>
            <w:r w:rsidRPr="006103C9">
              <w:rPr>
                <w:lang w:val="en-US"/>
              </w:rPr>
              <w:t>ESOMAR:</w:t>
            </w:r>
          </w:p>
        </w:tc>
        <w:tc>
          <w:tcPr>
            <w:tcW w:w="6735" w:type="dxa"/>
            <w:gridSpan w:val="4"/>
          </w:tcPr>
          <w:p w:rsidR="00A66A40" w:rsidRPr="006103C9" w:rsidRDefault="00A66A40" w:rsidP="00B343E7">
            <w:pPr>
              <w:jc w:val="both"/>
            </w:pPr>
          </w:p>
        </w:tc>
      </w:tr>
    </w:tbl>
    <w:p w:rsidR="00A66A40" w:rsidRPr="006468CF" w:rsidRDefault="00A66A40" w:rsidP="00A66A40">
      <w:pPr>
        <w:jc w:val="both"/>
        <w:rPr>
          <w:b/>
          <w:lang w:val="en-US"/>
        </w:rPr>
      </w:pPr>
    </w:p>
    <w:p w:rsidR="00A66A40" w:rsidRPr="00193EBF" w:rsidRDefault="00A66A40" w:rsidP="00A66A40">
      <w:pPr>
        <w:jc w:val="both"/>
        <w:rPr>
          <w:b/>
        </w:rPr>
      </w:pPr>
    </w:p>
    <w:p w:rsidR="00A66A40" w:rsidRDefault="00A66A40">
      <w:pPr>
        <w:rPr>
          <w:b/>
        </w:rPr>
      </w:pPr>
      <w:r>
        <w:rPr>
          <w:b/>
        </w:rPr>
        <w:br w:type="page"/>
      </w:r>
    </w:p>
    <w:p w:rsidR="00A66A40" w:rsidRPr="00A66A40" w:rsidRDefault="00BA6BF7" w:rsidP="00907B09">
      <w:pPr>
        <w:pStyle w:val="Heading1"/>
        <w:jc w:val="center"/>
        <w:rPr>
          <w:rFonts w:ascii="Arial" w:eastAsia="Times New Roman" w:hAnsi="Arial"/>
          <w:b w:val="0"/>
          <w:bCs/>
          <w:vertAlign w:val="superscript"/>
        </w:rPr>
      </w:pPr>
      <w:bookmarkStart w:id="1" w:name="_Toc438554519"/>
      <w:r>
        <w:rPr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-591820</wp:posOffset>
                </wp:positionV>
                <wp:extent cx="6972300" cy="9507220"/>
                <wp:effectExtent l="9525" t="8255" r="9525" b="952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507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3BC67" id="Rectangle 6" o:spid="_x0000_s1026" style="position:absolute;margin-left:-18pt;margin-top:-46.6pt;width:549pt;height:74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" filled="f"/>
            </w:pict>
          </mc:Fallback>
        </mc:AlternateContent>
      </w:r>
      <w:r w:rsidR="00A66A40" w:rsidRPr="00A66A40">
        <w:t>ΥΠΕΥΘΥΝΗ ΔΗΛΩΣΗ</w:t>
      </w:r>
      <w:r w:rsidR="00A66A40" w:rsidRPr="00A66A40">
        <w:rPr>
          <w:rFonts w:ascii="Arial" w:eastAsia="Times New Roman" w:hAnsi="Arial"/>
          <w:b w:val="0"/>
          <w:bCs/>
          <w:sz w:val="28"/>
        </w:rPr>
        <w:t xml:space="preserve"> </w:t>
      </w:r>
      <w:r w:rsidR="00A66A40" w:rsidRPr="00907B09">
        <w:rPr>
          <w:b w:val="0"/>
          <w:sz w:val="20"/>
          <w:szCs w:val="20"/>
        </w:rPr>
        <w:t>(άρθρο 8 Ν.1599/1986)</w:t>
      </w:r>
      <w:bookmarkEnd w:id="1"/>
    </w:p>
    <w:p w:rsidR="00A66A40" w:rsidRPr="00A66A40" w:rsidRDefault="00A66A40" w:rsidP="00A66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after="0" w:line="240" w:lineRule="auto"/>
        <w:ind w:right="484"/>
        <w:jc w:val="center"/>
        <w:rPr>
          <w:rFonts w:ascii="Arial Narrow" w:eastAsia="Times New Roman" w:hAnsi="Arial Narrow" w:cs="Times New Roman"/>
          <w:sz w:val="16"/>
          <w:szCs w:val="16"/>
        </w:rPr>
      </w:pPr>
      <w:r w:rsidRPr="00A66A40">
        <w:rPr>
          <w:rFonts w:ascii="Arial Narrow" w:eastAsia="Times New Roman" w:hAnsi="Arial Narrow" w:cs="Times New Roman"/>
          <w:sz w:val="16"/>
          <w:szCs w:val="16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A66A40" w:rsidRPr="00A66A40" w:rsidRDefault="00A66A40" w:rsidP="00A66A40">
      <w:pPr>
        <w:spacing w:after="0" w:line="240" w:lineRule="auto"/>
        <w:rPr>
          <w:rFonts w:ascii="Arial" w:eastAsia="Times New Roman" w:hAnsi="Arial" w:cs="Arial"/>
          <w:bCs/>
          <w:sz w:val="10"/>
          <w:szCs w:val="1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79"/>
        <w:gridCol w:w="72"/>
        <w:gridCol w:w="1913"/>
        <w:gridCol w:w="756"/>
        <w:gridCol w:w="360"/>
        <w:gridCol w:w="720"/>
        <w:gridCol w:w="1141"/>
        <w:gridCol w:w="659"/>
        <w:gridCol w:w="540"/>
        <w:gridCol w:w="540"/>
        <w:gridCol w:w="1291"/>
        <w:gridCol w:w="6"/>
      </w:tblGrid>
      <w:tr w:rsidR="00A66A40" w:rsidRPr="00A66A40" w:rsidTr="00B343E7">
        <w:trPr>
          <w:gridAfter w:val="1"/>
          <w:wAfter w:w="6" w:type="dxa"/>
          <w:cantSplit/>
          <w:trHeight w:val="220"/>
        </w:trPr>
        <w:tc>
          <w:tcPr>
            <w:tcW w:w="1368" w:type="dxa"/>
          </w:tcPr>
          <w:p w:rsidR="00A66A40" w:rsidRPr="00A66A40" w:rsidRDefault="00A66A40" w:rsidP="00A66A40">
            <w:pPr>
              <w:spacing w:before="120" w:after="0" w:line="240" w:lineRule="auto"/>
              <w:ind w:right="-6878"/>
              <w:rPr>
                <w:rFonts w:ascii="Arial" w:eastAsia="Times New Roman" w:hAnsi="Arial" w:cs="Arial"/>
                <w:sz w:val="16"/>
                <w:szCs w:val="16"/>
              </w:rPr>
            </w:pPr>
            <w:r w:rsidRPr="00A66A40">
              <w:rPr>
                <w:rFonts w:ascii="Arial" w:eastAsia="Times New Roman" w:hAnsi="Arial" w:cs="Arial"/>
                <w:sz w:val="16"/>
                <w:szCs w:val="16"/>
              </w:rPr>
              <w:t>ΠΡΟΣ</w:t>
            </w:r>
            <w:r w:rsidRPr="00A66A40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(1)</w:t>
            </w:r>
            <w:r w:rsidRPr="00A66A40">
              <w:rPr>
                <w:rFonts w:ascii="Arial" w:eastAsia="Times New Roman" w:hAnsi="Arial" w:cs="Arial"/>
                <w:sz w:val="16"/>
                <w:szCs w:val="16"/>
              </w:rPr>
              <w:t>:</w:t>
            </w:r>
          </w:p>
        </w:tc>
        <w:tc>
          <w:tcPr>
            <w:tcW w:w="9000" w:type="dxa"/>
            <w:gridSpan w:val="12"/>
          </w:tcPr>
          <w:p w:rsidR="00A66A40" w:rsidRPr="00A66A40" w:rsidRDefault="00A66A40" w:rsidP="00A66A40">
            <w:pPr>
              <w:spacing w:before="120" w:after="0" w:line="240" w:lineRule="auto"/>
              <w:ind w:right="-6878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66A40" w:rsidRPr="00A66A40" w:rsidTr="00B343E7">
        <w:trPr>
          <w:gridAfter w:val="1"/>
          <w:wAfter w:w="6" w:type="dxa"/>
          <w:cantSplit/>
          <w:trHeight w:val="225"/>
        </w:trPr>
        <w:tc>
          <w:tcPr>
            <w:tcW w:w="1368" w:type="dxa"/>
          </w:tcPr>
          <w:p w:rsidR="00A66A40" w:rsidRPr="00A66A40" w:rsidRDefault="00A66A40" w:rsidP="00A66A40">
            <w:pPr>
              <w:spacing w:before="120" w:after="0" w:line="240" w:lineRule="auto"/>
              <w:ind w:right="-6878"/>
              <w:rPr>
                <w:rFonts w:ascii="Arial" w:eastAsia="Times New Roman" w:hAnsi="Arial" w:cs="Arial"/>
                <w:sz w:val="16"/>
                <w:szCs w:val="16"/>
              </w:rPr>
            </w:pPr>
            <w:r w:rsidRPr="00A66A40">
              <w:rPr>
                <w:rFonts w:ascii="Arial" w:eastAsia="Times New Roman" w:hAnsi="Arial" w:cs="Arial"/>
                <w:sz w:val="16"/>
                <w:szCs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A66A40" w:rsidRPr="00A66A40" w:rsidRDefault="00A66A40" w:rsidP="00A66A40">
            <w:pPr>
              <w:spacing w:before="120" w:after="0" w:line="240" w:lineRule="auto"/>
              <w:ind w:right="-6878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80" w:type="dxa"/>
            <w:gridSpan w:val="2"/>
          </w:tcPr>
          <w:p w:rsidR="00A66A40" w:rsidRPr="00A66A40" w:rsidRDefault="00A66A40" w:rsidP="00A66A40">
            <w:pPr>
              <w:spacing w:before="120" w:after="0" w:line="240" w:lineRule="auto"/>
              <w:ind w:right="-6878"/>
              <w:rPr>
                <w:rFonts w:ascii="Arial" w:eastAsia="Times New Roman" w:hAnsi="Arial" w:cs="Arial"/>
                <w:sz w:val="16"/>
                <w:szCs w:val="16"/>
              </w:rPr>
            </w:pPr>
            <w:r w:rsidRPr="00A66A40">
              <w:rPr>
                <w:rFonts w:ascii="Arial" w:eastAsia="Times New Roman" w:hAnsi="Arial" w:cs="Arial"/>
                <w:sz w:val="16"/>
                <w:szCs w:val="16"/>
              </w:rPr>
              <w:t>Επώνυμο:</w:t>
            </w:r>
          </w:p>
        </w:tc>
        <w:tc>
          <w:tcPr>
            <w:tcW w:w="4171" w:type="dxa"/>
            <w:gridSpan w:val="5"/>
          </w:tcPr>
          <w:p w:rsidR="00A66A40" w:rsidRPr="00A66A40" w:rsidRDefault="00A66A40" w:rsidP="00A66A40">
            <w:pPr>
              <w:spacing w:before="120" w:after="0" w:line="240" w:lineRule="auto"/>
              <w:ind w:right="-6878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A66A40" w:rsidRPr="00A66A40" w:rsidTr="00B343E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A66A40" w:rsidRPr="00A66A40" w:rsidRDefault="00A66A40" w:rsidP="00A66A40">
            <w:pPr>
              <w:spacing w:before="120"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A66A40">
              <w:rPr>
                <w:rFonts w:ascii="Arial" w:eastAsia="Times New Roman" w:hAnsi="Arial" w:cs="Arial"/>
                <w:sz w:val="16"/>
                <w:szCs w:val="24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9"/>
          </w:tcPr>
          <w:p w:rsidR="00A66A40" w:rsidRPr="00A66A40" w:rsidRDefault="00A66A40" w:rsidP="00A66A40">
            <w:pPr>
              <w:spacing w:before="120" w:after="0" w:line="240" w:lineRule="auto"/>
              <w:rPr>
                <w:rFonts w:ascii="Arial" w:eastAsia="Times New Roman" w:hAnsi="Arial" w:cs="Arial"/>
                <w:sz w:val="16"/>
                <w:szCs w:val="24"/>
                <w:lang w:val="en-GB"/>
              </w:rPr>
            </w:pPr>
          </w:p>
        </w:tc>
      </w:tr>
      <w:tr w:rsidR="00A66A40" w:rsidRPr="00A66A40" w:rsidTr="00B343E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A66A40" w:rsidRPr="00A66A40" w:rsidRDefault="00A66A40" w:rsidP="00A66A40">
            <w:pPr>
              <w:spacing w:before="120"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A66A40">
              <w:rPr>
                <w:rFonts w:ascii="Arial" w:eastAsia="Times New Roman" w:hAnsi="Arial" w:cs="Arial"/>
                <w:sz w:val="16"/>
                <w:szCs w:val="24"/>
              </w:rPr>
              <w:t>Όνομα και Επώνυμο Μητέρας:</w:t>
            </w:r>
          </w:p>
        </w:tc>
        <w:tc>
          <w:tcPr>
            <w:tcW w:w="7920" w:type="dxa"/>
            <w:gridSpan w:val="9"/>
          </w:tcPr>
          <w:p w:rsidR="00A66A40" w:rsidRPr="00A66A40" w:rsidRDefault="00A66A40" w:rsidP="00A66A40">
            <w:pPr>
              <w:spacing w:before="120" w:after="0" w:line="240" w:lineRule="auto"/>
              <w:rPr>
                <w:rFonts w:ascii="Arial" w:eastAsia="Times New Roman" w:hAnsi="Arial" w:cs="Arial"/>
                <w:sz w:val="16"/>
                <w:szCs w:val="24"/>
                <w:lang w:val="en-GB"/>
              </w:rPr>
            </w:pPr>
          </w:p>
        </w:tc>
      </w:tr>
      <w:tr w:rsidR="00A66A40" w:rsidRPr="00A66A40" w:rsidTr="00B343E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A66A40" w:rsidRPr="00A66A40" w:rsidRDefault="00A66A40" w:rsidP="00A66A40">
            <w:pPr>
              <w:spacing w:before="120" w:after="0" w:line="240" w:lineRule="auto"/>
              <w:ind w:right="-2332"/>
              <w:rPr>
                <w:rFonts w:ascii="Arial" w:eastAsia="Times New Roman" w:hAnsi="Arial" w:cs="Arial"/>
                <w:sz w:val="16"/>
                <w:szCs w:val="24"/>
              </w:rPr>
            </w:pPr>
            <w:r w:rsidRPr="00A66A40">
              <w:rPr>
                <w:rFonts w:ascii="Arial" w:eastAsia="Times New Roman" w:hAnsi="Arial" w:cs="Arial"/>
                <w:sz w:val="16"/>
                <w:szCs w:val="24"/>
              </w:rPr>
              <w:t>Ημερομηνία γέννησης</w:t>
            </w:r>
            <w:r w:rsidRPr="00A66A40">
              <w:rPr>
                <w:rFonts w:ascii="Arial" w:eastAsia="Times New Roman" w:hAnsi="Arial" w:cs="Arial"/>
                <w:sz w:val="16"/>
                <w:szCs w:val="24"/>
                <w:vertAlign w:val="superscript"/>
              </w:rPr>
              <w:t>(2)</w:t>
            </w:r>
            <w:r w:rsidRPr="00A66A40">
              <w:rPr>
                <w:rFonts w:ascii="Arial" w:eastAsia="Times New Roman" w:hAnsi="Arial" w:cs="Arial"/>
                <w:sz w:val="16"/>
                <w:szCs w:val="24"/>
              </w:rPr>
              <w:t xml:space="preserve">: </w:t>
            </w:r>
          </w:p>
        </w:tc>
        <w:tc>
          <w:tcPr>
            <w:tcW w:w="7920" w:type="dxa"/>
            <w:gridSpan w:val="9"/>
          </w:tcPr>
          <w:p w:rsidR="00A66A40" w:rsidRPr="00A66A40" w:rsidRDefault="00A66A40" w:rsidP="00A66A40">
            <w:pPr>
              <w:spacing w:before="120" w:after="0" w:line="240" w:lineRule="auto"/>
              <w:ind w:right="-2332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</w:tr>
      <w:tr w:rsidR="00A66A40" w:rsidRPr="00A66A40" w:rsidTr="00B343E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40" w:rsidRPr="00A66A40" w:rsidRDefault="00A66A40" w:rsidP="00A66A40">
            <w:pPr>
              <w:spacing w:before="120"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A66A40">
              <w:rPr>
                <w:rFonts w:ascii="Arial" w:eastAsia="Times New Roman" w:hAnsi="Arial" w:cs="Arial"/>
                <w:sz w:val="16"/>
                <w:szCs w:val="24"/>
              </w:rPr>
              <w:t>Τόπος Γέννησης:</w:t>
            </w:r>
          </w:p>
        </w:tc>
        <w:tc>
          <w:tcPr>
            <w:tcW w:w="7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40" w:rsidRPr="00A66A40" w:rsidRDefault="00A66A40" w:rsidP="00A66A40">
            <w:pPr>
              <w:spacing w:before="120"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</w:tr>
      <w:tr w:rsidR="00A66A40" w:rsidRPr="00A66A40" w:rsidTr="00B343E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A66A40" w:rsidRPr="00A66A40" w:rsidRDefault="00A66A40" w:rsidP="00A66A40">
            <w:pPr>
              <w:spacing w:before="120"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A66A40">
              <w:rPr>
                <w:rFonts w:ascii="Arial" w:eastAsia="Times New Roman" w:hAnsi="Arial" w:cs="Arial"/>
                <w:sz w:val="16"/>
                <w:szCs w:val="24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A66A40" w:rsidRPr="00A66A40" w:rsidRDefault="00A66A40" w:rsidP="00A66A40">
            <w:pPr>
              <w:spacing w:before="120"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  <w:tc>
          <w:tcPr>
            <w:tcW w:w="720" w:type="dxa"/>
          </w:tcPr>
          <w:p w:rsidR="00A66A40" w:rsidRPr="00A66A40" w:rsidRDefault="00A66A40" w:rsidP="00A66A40">
            <w:pPr>
              <w:spacing w:before="120"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A66A40">
              <w:rPr>
                <w:rFonts w:ascii="Arial" w:eastAsia="Times New Roman" w:hAnsi="Arial" w:cs="Arial"/>
                <w:sz w:val="16"/>
                <w:szCs w:val="24"/>
              </w:rPr>
              <w:t>Τηλ:</w:t>
            </w:r>
          </w:p>
        </w:tc>
        <w:tc>
          <w:tcPr>
            <w:tcW w:w="4171" w:type="dxa"/>
            <w:gridSpan w:val="5"/>
          </w:tcPr>
          <w:p w:rsidR="00A66A40" w:rsidRPr="00A66A40" w:rsidRDefault="00A66A40" w:rsidP="00A66A40">
            <w:pPr>
              <w:spacing w:before="120"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</w:tr>
      <w:tr w:rsidR="00A66A40" w:rsidRPr="00A66A40" w:rsidTr="00B343E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A66A40" w:rsidRPr="00A66A40" w:rsidRDefault="00A66A40" w:rsidP="00A66A40">
            <w:pPr>
              <w:spacing w:before="120"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A66A40">
              <w:rPr>
                <w:rFonts w:ascii="Arial" w:eastAsia="Times New Roman" w:hAnsi="Arial" w:cs="Arial"/>
                <w:sz w:val="16"/>
                <w:szCs w:val="24"/>
              </w:rPr>
              <w:t>Τόπος Κατοικίας:</w:t>
            </w:r>
          </w:p>
        </w:tc>
        <w:tc>
          <w:tcPr>
            <w:tcW w:w="2664" w:type="dxa"/>
            <w:gridSpan w:val="3"/>
          </w:tcPr>
          <w:p w:rsidR="00A66A40" w:rsidRPr="00A66A40" w:rsidRDefault="00A66A40" w:rsidP="00A66A40">
            <w:pPr>
              <w:spacing w:before="120"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  <w:tc>
          <w:tcPr>
            <w:tcW w:w="756" w:type="dxa"/>
          </w:tcPr>
          <w:p w:rsidR="00A66A40" w:rsidRPr="00A66A40" w:rsidRDefault="00A66A40" w:rsidP="00A66A40">
            <w:pPr>
              <w:spacing w:before="120"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A66A40">
              <w:rPr>
                <w:rFonts w:ascii="Arial" w:eastAsia="Times New Roman" w:hAnsi="Arial" w:cs="Arial"/>
                <w:sz w:val="16"/>
                <w:szCs w:val="24"/>
              </w:rPr>
              <w:t>Οδός:</w:t>
            </w:r>
          </w:p>
        </w:tc>
        <w:tc>
          <w:tcPr>
            <w:tcW w:w="2221" w:type="dxa"/>
            <w:gridSpan w:val="3"/>
          </w:tcPr>
          <w:p w:rsidR="00A66A40" w:rsidRPr="00A66A40" w:rsidRDefault="00A66A40" w:rsidP="00A66A40">
            <w:pPr>
              <w:spacing w:before="120"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  <w:tc>
          <w:tcPr>
            <w:tcW w:w="659" w:type="dxa"/>
          </w:tcPr>
          <w:p w:rsidR="00A66A40" w:rsidRPr="00A66A40" w:rsidRDefault="00A66A40" w:rsidP="00A66A40">
            <w:pPr>
              <w:spacing w:before="120"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A66A40">
              <w:rPr>
                <w:rFonts w:ascii="Arial" w:eastAsia="Times New Roman" w:hAnsi="Arial" w:cs="Arial"/>
                <w:sz w:val="16"/>
                <w:szCs w:val="24"/>
              </w:rPr>
              <w:t>Αριθ:</w:t>
            </w:r>
          </w:p>
        </w:tc>
        <w:tc>
          <w:tcPr>
            <w:tcW w:w="540" w:type="dxa"/>
          </w:tcPr>
          <w:p w:rsidR="00A66A40" w:rsidRPr="00A66A40" w:rsidRDefault="00A66A40" w:rsidP="00A66A40">
            <w:pPr>
              <w:spacing w:before="120"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  <w:tc>
          <w:tcPr>
            <w:tcW w:w="540" w:type="dxa"/>
          </w:tcPr>
          <w:p w:rsidR="00A66A40" w:rsidRPr="00A66A40" w:rsidRDefault="00A66A40" w:rsidP="00A66A40">
            <w:pPr>
              <w:spacing w:before="120"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A66A40">
              <w:rPr>
                <w:rFonts w:ascii="Arial" w:eastAsia="Times New Roman" w:hAnsi="Arial" w:cs="Arial"/>
                <w:sz w:val="16"/>
                <w:szCs w:val="24"/>
              </w:rPr>
              <w:t>ΤΚ:</w:t>
            </w:r>
          </w:p>
        </w:tc>
        <w:tc>
          <w:tcPr>
            <w:tcW w:w="1291" w:type="dxa"/>
          </w:tcPr>
          <w:p w:rsidR="00A66A40" w:rsidRPr="00A66A40" w:rsidRDefault="00A66A40" w:rsidP="00A66A40">
            <w:pPr>
              <w:spacing w:before="120"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</w:tr>
      <w:tr w:rsidR="00A66A40" w:rsidRPr="00A66A40" w:rsidTr="00B343E7">
        <w:trPr>
          <w:cantSplit/>
          <w:trHeight w:val="233"/>
        </w:trPr>
        <w:tc>
          <w:tcPr>
            <w:tcW w:w="2376" w:type="dxa"/>
            <w:gridSpan w:val="3"/>
            <w:vAlign w:val="bottom"/>
          </w:tcPr>
          <w:p w:rsidR="00A66A40" w:rsidRPr="00A66A40" w:rsidRDefault="00A66A40" w:rsidP="00A66A40">
            <w:pPr>
              <w:spacing w:before="120"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A66A40">
              <w:rPr>
                <w:rFonts w:ascii="Arial" w:eastAsia="Times New Roman" w:hAnsi="Arial" w:cs="Arial"/>
                <w:sz w:val="16"/>
                <w:szCs w:val="24"/>
              </w:rPr>
              <w:t>Αρ. Τηλεομοιοτύπου (Fax):</w:t>
            </w:r>
          </w:p>
        </w:tc>
        <w:tc>
          <w:tcPr>
            <w:tcW w:w="1985" w:type="dxa"/>
            <w:gridSpan w:val="2"/>
            <w:vAlign w:val="bottom"/>
          </w:tcPr>
          <w:p w:rsidR="00A66A40" w:rsidRPr="00A66A40" w:rsidRDefault="00A66A40" w:rsidP="00A66A40">
            <w:pPr>
              <w:spacing w:before="120"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  <w:tc>
          <w:tcPr>
            <w:tcW w:w="2977" w:type="dxa"/>
            <w:gridSpan w:val="4"/>
            <w:vAlign w:val="bottom"/>
          </w:tcPr>
          <w:p w:rsidR="00A66A40" w:rsidRPr="00A66A40" w:rsidRDefault="00A66A40" w:rsidP="00A66A40">
            <w:pPr>
              <w:spacing w:before="120"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A66A40">
              <w:rPr>
                <w:rFonts w:ascii="Arial" w:eastAsia="Times New Roman" w:hAnsi="Arial" w:cs="Arial"/>
                <w:sz w:val="16"/>
                <w:szCs w:val="24"/>
              </w:rPr>
              <w:t>Δ/νση Ηλεκτρ. Ταχυδρομείου  (Εmail):</w:t>
            </w:r>
          </w:p>
        </w:tc>
        <w:tc>
          <w:tcPr>
            <w:tcW w:w="3036" w:type="dxa"/>
            <w:gridSpan w:val="5"/>
            <w:vAlign w:val="bottom"/>
          </w:tcPr>
          <w:p w:rsidR="00A66A40" w:rsidRPr="00A66A40" w:rsidRDefault="00A66A40" w:rsidP="00A66A40">
            <w:pPr>
              <w:spacing w:before="120"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</w:tr>
    </w:tbl>
    <w:p w:rsidR="00A66A40" w:rsidRPr="00A26C10" w:rsidRDefault="00A66A40" w:rsidP="002B6396">
      <w:pPr>
        <w:spacing w:before="240" w:after="0" w:line="216" w:lineRule="auto"/>
        <w:ind w:right="125"/>
        <w:rPr>
          <w:rFonts w:ascii="Calibri" w:eastAsia="Times New Roman" w:hAnsi="Calibri" w:cs="Arial"/>
          <w:color w:val="FF0000"/>
          <w:sz w:val="18"/>
          <w:szCs w:val="20"/>
          <w:highlight w:val="yellow"/>
        </w:rPr>
      </w:pPr>
      <w:r w:rsidRPr="00A26C10">
        <w:rPr>
          <w:rFonts w:ascii="Calibri" w:eastAsia="Times New Roman" w:hAnsi="Calibri" w:cs="Arial"/>
          <w:sz w:val="18"/>
          <w:szCs w:val="20"/>
        </w:rPr>
        <w:t xml:space="preserve">Με ατομική μου ευθύνη και γνωρίζοντας τις κυρώσεις </w:t>
      </w:r>
      <w:r w:rsidRPr="00A26C10">
        <w:rPr>
          <w:rFonts w:ascii="Calibri" w:eastAsia="Times New Roman" w:hAnsi="Calibri" w:cs="Arial"/>
          <w:sz w:val="18"/>
          <w:szCs w:val="20"/>
          <w:vertAlign w:val="superscript"/>
        </w:rPr>
        <w:t>(3)</w:t>
      </w:r>
      <w:r w:rsidRPr="00A26C10">
        <w:rPr>
          <w:rFonts w:ascii="Calibri" w:eastAsia="Times New Roman" w:hAnsi="Calibri" w:cs="Arial"/>
          <w:sz w:val="18"/>
          <w:szCs w:val="20"/>
        </w:rPr>
        <w:t>, που προβλέπονται από τις διατάξεις της παρ. 6 του άρθρου 22 του Ν. 1599/1986, δηλώνω ότι:</w:t>
      </w:r>
    </w:p>
    <w:p w:rsidR="00A66A40" w:rsidRPr="001D376F" w:rsidRDefault="00A66A40" w:rsidP="00231F40">
      <w:pPr>
        <w:spacing w:after="0" w:line="216" w:lineRule="auto"/>
        <w:ind w:right="125"/>
        <w:rPr>
          <w:rFonts w:ascii="Calibri" w:eastAsia="Times New Roman" w:hAnsi="Calibri" w:cs="Arial"/>
          <w:b/>
          <w:sz w:val="18"/>
          <w:szCs w:val="20"/>
        </w:rPr>
      </w:pPr>
      <w:r w:rsidRPr="001D376F">
        <w:rPr>
          <w:rFonts w:ascii="Calibri" w:eastAsia="Times New Roman" w:hAnsi="Calibri" w:cs="Arial"/>
          <w:b/>
          <w:sz w:val="18"/>
          <w:szCs w:val="20"/>
        </w:rPr>
        <w:t>Α. ΓΝΩΡΙΖΩ, ΑΠΟΔΕΧΟΜΑΙ ΑΝΕΠΙΦΥΛΑΚΤΑ ΚΑΙ ΘΑ ΤΗΡΩ:</w:t>
      </w:r>
    </w:p>
    <w:p w:rsidR="00A66A40" w:rsidRPr="00A26C10" w:rsidRDefault="00A66A40" w:rsidP="00231F40">
      <w:pPr>
        <w:numPr>
          <w:ilvl w:val="0"/>
          <w:numId w:val="72"/>
        </w:numPr>
        <w:tabs>
          <w:tab w:val="num" w:pos="284"/>
        </w:tabs>
        <w:spacing w:after="0" w:line="216" w:lineRule="auto"/>
        <w:ind w:left="284" w:right="125" w:hanging="284"/>
        <w:rPr>
          <w:rFonts w:ascii="Calibri" w:eastAsia="Times New Roman" w:hAnsi="Calibri" w:cs="Times New Roman"/>
          <w:sz w:val="18"/>
          <w:szCs w:val="20"/>
        </w:rPr>
      </w:pPr>
      <w:r w:rsidRPr="00A26C10">
        <w:rPr>
          <w:rFonts w:ascii="Calibri" w:eastAsia="Times New Roman" w:hAnsi="Calibri" w:cs="Times New Roman"/>
          <w:sz w:val="18"/>
          <w:szCs w:val="20"/>
        </w:rPr>
        <w:t xml:space="preserve">Τους εκάστοτε ισχύοντες κώδικες δεοντολογίας και επαγγελματικής πρακτικής του ΣΕΔΕΑ και της ESOMAR </w:t>
      </w:r>
    </w:p>
    <w:p w:rsidR="00A66A40" w:rsidRPr="00A26C10" w:rsidRDefault="00A66A40" w:rsidP="00231F40">
      <w:pPr>
        <w:numPr>
          <w:ilvl w:val="0"/>
          <w:numId w:val="72"/>
        </w:numPr>
        <w:tabs>
          <w:tab w:val="num" w:pos="284"/>
        </w:tabs>
        <w:spacing w:after="0" w:line="216" w:lineRule="auto"/>
        <w:ind w:left="284" w:right="125" w:hanging="284"/>
        <w:rPr>
          <w:rFonts w:ascii="Calibri" w:eastAsia="Times New Roman" w:hAnsi="Calibri" w:cs="Times New Roman"/>
          <w:sz w:val="18"/>
          <w:szCs w:val="20"/>
        </w:rPr>
      </w:pPr>
      <w:r w:rsidRPr="00A26C10">
        <w:rPr>
          <w:rFonts w:ascii="Calibri" w:eastAsia="Times New Roman" w:hAnsi="Calibri" w:cs="Times New Roman"/>
          <w:sz w:val="18"/>
          <w:szCs w:val="20"/>
        </w:rPr>
        <w:t>Τον Κανονισμό ΠΕΣΣ</w:t>
      </w:r>
    </w:p>
    <w:p w:rsidR="00A66A40" w:rsidRPr="001D376F" w:rsidRDefault="00AA1981" w:rsidP="00231F40">
      <w:pPr>
        <w:numPr>
          <w:ilvl w:val="0"/>
          <w:numId w:val="72"/>
        </w:numPr>
        <w:tabs>
          <w:tab w:val="num" w:pos="284"/>
        </w:tabs>
        <w:spacing w:after="0" w:line="216" w:lineRule="auto"/>
        <w:ind w:left="284" w:right="125" w:hanging="284"/>
        <w:rPr>
          <w:rFonts w:ascii="Calibri" w:eastAsia="Times New Roman" w:hAnsi="Calibri" w:cs="Times New Roman"/>
          <w:sz w:val="18"/>
          <w:szCs w:val="20"/>
        </w:rPr>
      </w:pPr>
      <w:r>
        <w:rPr>
          <w:rFonts w:ascii="Calibri" w:eastAsia="Times New Roman" w:hAnsi="Calibri" w:cs="Times New Roman"/>
          <w:sz w:val="18"/>
          <w:szCs w:val="20"/>
        </w:rPr>
        <w:t>Τ</w:t>
      </w:r>
      <w:r w:rsidR="00A66A40" w:rsidRPr="00A26C10">
        <w:rPr>
          <w:rFonts w:ascii="Calibri" w:eastAsia="Times New Roman" w:hAnsi="Calibri" w:cs="Times New Roman"/>
          <w:sz w:val="18"/>
          <w:szCs w:val="20"/>
        </w:rPr>
        <w:t>ο καταστατικό του Συλλόγου και τους εκάστοτε ισχύοντες Κανονισμούς που διέπουν τη λειτουργία του Σωματείου</w:t>
      </w:r>
    </w:p>
    <w:p w:rsidR="00A66A40" w:rsidRPr="001D376F" w:rsidRDefault="00A66A40" w:rsidP="00231F40">
      <w:pPr>
        <w:spacing w:after="0" w:line="216" w:lineRule="auto"/>
        <w:ind w:right="125"/>
        <w:rPr>
          <w:rFonts w:ascii="Calibri" w:eastAsia="Times New Roman" w:hAnsi="Calibri" w:cs="Arial"/>
          <w:b/>
          <w:sz w:val="18"/>
          <w:szCs w:val="20"/>
        </w:rPr>
      </w:pPr>
      <w:r w:rsidRPr="001D376F">
        <w:rPr>
          <w:rFonts w:ascii="Calibri" w:eastAsia="Times New Roman" w:hAnsi="Calibri" w:cs="Arial"/>
          <w:b/>
          <w:sz w:val="18"/>
          <w:szCs w:val="20"/>
          <w:lang w:val="en-US"/>
        </w:rPr>
        <w:t>B</w:t>
      </w:r>
      <w:r w:rsidRPr="001D376F">
        <w:rPr>
          <w:rFonts w:ascii="Calibri" w:eastAsia="Times New Roman" w:hAnsi="Calibri" w:cs="Arial"/>
          <w:b/>
          <w:sz w:val="18"/>
          <w:szCs w:val="20"/>
        </w:rPr>
        <w:t>. ΓΝΩΡΙΖΩ ΚΑΙ ΑΠΟΔΕΧΟΜΑΙ ΟΤΙ:</w:t>
      </w:r>
    </w:p>
    <w:p w:rsidR="00CD711F" w:rsidRPr="006722B3" w:rsidRDefault="00D41CA7" w:rsidP="00CD711F">
      <w:pPr>
        <w:numPr>
          <w:ilvl w:val="0"/>
          <w:numId w:val="72"/>
        </w:numPr>
        <w:tabs>
          <w:tab w:val="num" w:pos="284"/>
        </w:tabs>
        <w:spacing w:after="0" w:line="240" w:lineRule="auto"/>
        <w:ind w:left="284" w:right="125" w:hanging="284"/>
        <w:rPr>
          <w:rFonts w:ascii="Calibri" w:eastAsia="Times New Roman" w:hAnsi="Calibri" w:cs="Times New Roman"/>
          <w:strike/>
          <w:color w:val="FF0000"/>
          <w:sz w:val="18"/>
          <w:szCs w:val="20"/>
        </w:rPr>
      </w:pPr>
      <w:r w:rsidRPr="006722B3">
        <w:rPr>
          <w:rFonts w:ascii="Calibri" w:eastAsia="Times New Roman" w:hAnsi="Calibri" w:cs="Times New Roman"/>
          <w:b/>
          <w:sz w:val="18"/>
          <w:szCs w:val="20"/>
        </w:rPr>
        <w:t xml:space="preserve">Συνδρομή εισδοχής: </w:t>
      </w:r>
      <w:r w:rsidR="00CD711F" w:rsidRPr="006722B3">
        <w:rPr>
          <w:rFonts w:ascii="Calibri" w:eastAsia="Times New Roman" w:hAnsi="Calibri" w:cs="Times New Roman"/>
          <w:sz w:val="18"/>
          <w:szCs w:val="20"/>
        </w:rPr>
        <w:t xml:space="preserve">Η συνδρομή εισδοχής στον ΠΕΣΣ </w:t>
      </w:r>
      <w:r w:rsidR="002B6396" w:rsidRPr="006722B3">
        <w:rPr>
          <w:rFonts w:ascii="Calibri" w:eastAsia="Times New Roman" w:hAnsi="Calibri" w:cs="Times New Roman"/>
          <w:sz w:val="18"/>
          <w:szCs w:val="20"/>
        </w:rPr>
        <w:t>ορίζεται σε 1.200€</w:t>
      </w:r>
      <w:r w:rsidR="00CD711F" w:rsidRPr="006722B3">
        <w:rPr>
          <w:rFonts w:ascii="Calibri" w:eastAsia="Times New Roman" w:hAnsi="Calibri" w:cs="Times New Roman"/>
          <w:sz w:val="18"/>
          <w:szCs w:val="20"/>
        </w:rPr>
        <w:t xml:space="preserve"> πλέον 0,02% επί του τζίρου</w:t>
      </w:r>
      <w:r w:rsidR="009E6BF3" w:rsidRPr="006722B3">
        <w:rPr>
          <w:rFonts w:ascii="Calibri" w:eastAsia="Times New Roman" w:hAnsi="Calibri" w:cs="Times New Roman"/>
          <w:sz w:val="18"/>
          <w:szCs w:val="20"/>
        </w:rPr>
        <w:t xml:space="preserve"> </w:t>
      </w:r>
      <w:r w:rsidR="009E6BF3" w:rsidRPr="006722B3">
        <w:rPr>
          <w:rFonts w:ascii="Calibri" w:eastAsia="Times New Roman" w:hAnsi="Calibri" w:cs="Times New Roman"/>
          <w:color w:val="000000" w:themeColor="text1"/>
          <w:sz w:val="18"/>
          <w:szCs w:val="20"/>
        </w:rPr>
        <w:t>του προηγούμενου έτους για τη σχετική με την έρευνα αγοράς δραστηριότητα</w:t>
      </w:r>
      <w:r w:rsidR="00CD711F" w:rsidRPr="006722B3">
        <w:rPr>
          <w:rFonts w:ascii="Calibri" w:eastAsia="Times New Roman" w:hAnsi="Calibri" w:cs="Times New Roman"/>
          <w:color w:val="000000" w:themeColor="text1"/>
          <w:sz w:val="18"/>
          <w:szCs w:val="20"/>
        </w:rPr>
        <w:t>. Το συνολικό ποσό επιβαρύνεται με χαρτόσημο.</w:t>
      </w:r>
      <w:r w:rsidR="00CD711F" w:rsidRPr="006722B3">
        <w:rPr>
          <w:rFonts w:ascii="Calibri" w:eastAsia="Times New Roman" w:hAnsi="Calibri" w:cs="Times New Roman"/>
          <w:sz w:val="18"/>
          <w:szCs w:val="20"/>
        </w:rPr>
        <w:t xml:space="preserve"> </w:t>
      </w:r>
    </w:p>
    <w:p w:rsidR="00CD711F" w:rsidRPr="00A26C10" w:rsidRDefault="00CD711F" w:rsidP="00CD711F">
      <w:pPr>
        <w:numPr>
          <w:ilvl w:val="0"/>
          <w:numId w:val="72"/>
        </w:numPr>
        <w:tabs>
          <w:tab w:val="num" w:pos="284"/>
        </w:tabs>
        <w:spacing w:after="0" w:line="216" w:lineRule="auto"/>
        <w:ind w:left="284" w:right="125" w:hanging="284"/>
        <w:rPr>
          <w:rFonts w:ascii="Calibri" w:eastAsia="Times New Roman" w:hAnsi="Calibri" w:cs="Times New Roman"/>
          <w:sz w:val="18"/>
          <w:szCs w:val="20"/>
        </w:rPr>
      </w:pPr>
      <w:r w:rsidRPr="00A26C10">
        <w:rPr>
          <w:rFonts w:ascii="Calibri" w:eastAsia="Times New Roman" w:hAnsi="Calibri" w:cs="Times New Roman"/>
          <w:sz w:val="18"/>
          <w:szCs w:val="20"/>
        </w:rPr>
        <w:t>Η συμμετοχή στο σύστημα ΠΕΣΣ άρχεται αφότου καταβληθεί, κατά περίπτωση, το προαναφερόμενο ποσό</w:t>
      </w:r>
      <w:r w:rsidR="00816059" w:rsidRPr="00816059">
        <w:rPr>
          <w:rFonts w:ascii="Calibri" w:eastAsia="Times New Roman" w:hAnsi="Calibri" w:cs="Times New Roman"/>
          <w:sz w:val="18"/>
          <w:szCs w:val="20"/>
        </w:rPr>
        <w:t xml:space="preserve"> </w:t>
      </w:r>
      <w:r w:rsidR="00816059">
        <w:rPr>
          <w:rFonts w:ascii="Calibri" w:eastAsia="Times New Roman" w:hAnsi="Calibri" w:cs="Times New Roman"/>
          <w:sz w:val="18"/>
          <w:szCs w:val="20"/>
        </w:rPr>
        <w:t>το οποίο καλύπτει τους προβλεπόμενους από τον ΠΕΣΣ ελέγχους κατά τη διαδικασία εισδοχής ήτοι α) Συμβουλευτικό έλεγχο, β) Δοκιμαστικό έλεγχο, γ) πρώτο κανονικό Τακτικό έλεγχο.</w:t>
      </w:r>
    </w:p>
    <w:p w:rsidR="00CD711F" w:rsidRPr="00A26C10" w:rsidRDefault="00CD711F" w:rsidP="00CD711F">
      <w:pPr>
        <w:numPr>
          <w:ilvl w:val="0"/>
          <w:numId w:val="72"/>
        </w:numPr>
        <w:tabs>
          <w:tab w:val="num" w:pos="284"/>
        </w:tabs>
        <w:spacing w:after="0" w:line="216" w:lineRule="auto"/>
        <w:ind w:left="284" w:right="125" w:hanging="284"/>
        <w:rPr>
          <w:rFonts w:ascii="Calibri" w:eastAsia="Times New Roman" w:hAnsi="Calibri" w:cs="Times New Roman"/>
          <w:sz w:val="18"/>
          <w:szCs w:val="20"/>
        </w:rPr>
      </w:pPr>
      <w:r w:rsidRPr="00A26C10">
        <w:rPr>
          <w:rFonts w:ascii="Calibri" w:eastAsia="Times New Roman" w:hAnsi="Calibri" w:cs="Times New Roman"/>
          <w:sz w:val="18"/>
          <w:szCs w:val="20"/>
        </w:rPr>
        <w:t>Ο πρώτος συμβουλευτικός έλεγχος διενεργείται εντός προθεσμίας 3 εβδομάδων από την καταβολή της συμμετοχής</w:t>
      </w:r>
      <w:bookmarkStart w:id="2" w:name="_GoBack"/>
      <w:bookmarkEnd w:id="2"/>
    </w:p>
    <w:p w:rsidR="00A66A40" w:rsidRDefault="00D41CA7" w:rsidP="00231F40">
      <w:pPr>
        <w:numPr>
          <w:ilvl w:val="0"/>
          <w:numId w:val="72"/>
        </w:numPr>
        <w:tabs>
          <w:tab w:val="num" w:pos="284"/>
        </w:tabs>
        <w:spacing w:after="0" w:line="216" w:lineRule="auto"/>
        <w:ind w:left="284" w:right="125" w:hanging="284"/>
        <w:rPr>
          <w:rFonts w:ascii="Calibri" w:eastAsia="Times New Roman" w:hAnsi="Calibri" w:cs="Times New Roman"/>
          <w:color w:val="FF0000"/>
          <w:sz w:val="18"/>
          <w:szCs w:val="20"/>
        </w:rPr>
      </w:pPr>
      <w:r>
        <w:rPr>
          <w:rFonts w:ascii="Calibri" w:eastAsia="Times New Roman" w:hAnsi="Calibri" w:cs="Times New Roman"/>
          <w:b/>
          <w:sz w:val="18"/>
          <w:szCs w:val="20"/>
        </w:rPr>
        <w:t>Ετήσια συνδρομή</w:t>
      </w:r>
      <w:r w:rsidRPr="00D41CA7">
        <w:rPr>
          <w:rFonts w:ascii="Calibri" w:eastAsia="Times New Roman" w:hAnsi="Calibri" w:cs="Times New Roman"/>
          <w:b/>
          <w:sz w:val="18"/>
          <w:szCs w:val="20"/>
        </w:rPr>
        <w:t xml:space="preserve">: </w:t>
      </w:r>
      <w:r w:rsidR="00CD711F" w:rsidRPr="00816059">
        <w:rPr>
          <w:rFonts w:ascii="Calibri" w:eastAsia="Times New Roman" w:hAnsi="Calibri" w:cs="Times New Roman"/>
          <w:sz w:val="18"/>
          <w:szCs w:val="20"/>
        </w:rPr>
        <w:t>Για τα μέλη ΣΕΔΕΑ, η</w:t>
      </w:r>
      <w:r w:rsidR="00A66A40" w:rsidRPr="00816059">
        <w:rPr>
          <w:rFonts w:ascii="Calibri" w:eastAsia="Times New Roman" w:hAnsi="Calibri" w:cs="Times New Roman"/>
          <w:sz w:val="18"/>
          <w:szCs w:val="20"/>
        </w:rPr>
        <w:t xml:space="preserve"> ετήσια συνδρομή ΣΕΔΕΑ</w:t>
      </w:r>
      <w:r w:rsidR="006722B3" w:rsidRPr="006722B3">
        <w:rPr>
          <w:rFonts w:ascii="Calibri" w:eastAsia="Times New Roman" w:hAnsi="Calibri" w:cs="Times New Roman"/>
          <w:sz w:val="18"/>
          <w:szCs w:val="20"/>
        </w:rPr>
        <w:t xml:space="preserve"> </w:t>
      </w:r>
      <w:r w:rsidR="007B73EE" w:rsidRPr="006722B3">
        <w:rPr>
          <w:rFonts w:ascii="Calibri" w:eastAsia="Times New Roman" w:hAnsi="Calibri" w:cs="Times New Roman"/>
          <w:color w:val="000000" w:themeColor="text1"/>
          <w:sz w:val="18"/>
          <w:szCs w:val="20"/>
        </w:rPr>
        <w:t>/</w:t>
      </w:r>
      <w:r w:rsidR="00CD711F" w:rsidRPr="006722B3">
        <w:rPr>
          <w:rFonts w:ascii="Calibri" w:eastAsia="Times New Roman" w:hAnsi="Calibri" w:cs="Times New Roman"/>
          <w:color w:val="000000" w:themeColor="text1"/>
          <w:sz w:val="18"/>
          <w:szCs w:val="20"/>
        </w:rPr>
        <w:t xml:space="preserve"> </w:t>
      </w:r>
      <w:r w:rsidR="00CD711F" w:rsidRPr="00816059">
        <w:rPr>
          <w:rFonts w:ascii="Calibri" w:eastAsia="Times New Roman" w:hAnsi="Calibri" w:cs="Times New Roman"/>
          <w:sz w:val="18"/>
          <w:szCs w:val="20"/>
        </w:rPr>
        <w:t xml:space="preserve">ΠΕΣΣ ορίζεται με βάση τον ακόλουθο πίνακα. </w:t>
      </w:r>
      <w:r w:rsidR="00A66A40" w:rsidRPr="00816059">
        <w:rPr>
          <w:rFonts w:ascii="Calibri" w:eastAsia="Times New Roman" w:hAnsi="Calibri" w:cs="Times New Roman"/>
          <w:sz w:val="18"/>
          <w:szCs w:val="20"/>
        </w:rPr>
        <w:t xml:space="preserve"> Για τα ΣΥΝΔΕΔΕΜΕΝΑ μέλη </w:t>
      </w:r>
      <w:r w:rsidR="00CD711F" w:rsidRPr="00816059">
        <w:rPr>
          <w:rFonts w:ascii="Calibri" w:eastAsia="Times New Roman" w:hAnsi="Calibri" w:cs="Times New Roman"/>
          <w:sz w:val="18"/>
          <w:szCs w:val="20"/>
        </w:rPr>
        <w:t xml:space="preserve">η συνδρομή </w:t>
      </w:r>
      <w:r w:rsidR="00CD711F" w:rsidRPr="006722B3">
        <w:rPr>
          <w:rFonts w:ascii="Calibri" w:eastAsia="Times New Roman" w:hAnsi="Calibri" w:cs="Times New Roman"/>
          <w:color w:val="000000" w:themeColor="text1"/>
          <w:sz w:val="18"/>
          <w:szCs w:val="20"/>
        </w:rPr>
        <w:t xml:space="preserve">ΣΕΔΕΑ </w:t>
      </w:r>
      <w:r w:rsidR="007B73EE" w:rsidRPr="006722B3">
        <w:rPr>
          <w:rFonts w:ascii="Calibri" w:eastAsia="Times New Roman" w:hAnsi="Calibri" w:cs="Times New Roman"/>
          <w:color w:val="000000" w:themeColor="text1"/>
          <w:sz w:val="18"/>
          <w:szCs w:val="20"/>
        </w:rPr>
        <w:t xml:space="preserve">/ </w:t>
      </w:r>
      <w:r w:rsidR="00CD711F" w:rsidRPr="006722B3">
        <w:rPr>
          <w:rFonts w:ascii="Calibri" w:eastAsia="Times New Roman" w:hAnsi="Calibri" w:cs="Times New Roman"/>
          <w:color w:val="000000" w:themeColor="text1"/>
          <w:sz w:val="18"/>
          <w:szCs w:val="20"/>
        </w:rPr>
        <w:t xml:space="preserve">ΠΕΣΣ </w:t>
      </w:r>
      <w:r w:rsidR="00A66A40" w:rsidRPr="006722B3">
        <w:rPr>
          <w:rFonts w:ascii="Calibri" w:eastAsia="Times New Roman" w:hAnsi="Calibri" w:cs="Times New Roman"/>
          <w:color w:val="000000" w:themeColor="text1"/>
          <w:sz w:val="18"/>
          <w:szCs w:val="20"/>
        </w:rPr>
        <w:t>καθορίζ</w:t>
      </w:r>
      <w:r w:rsidR="007B73EE" w:rsidRPr="006722B3">
        <w:rPr>
          <w:rFonts w:ascii="Calibri" w:eastAsia="Times New Roman" w:hAnsi="Calibri" w:cs="Times New Roman"/>
          <w:color w:val="000000" w:themeColor="text1"/>
          <w:sz w:val="18"/>
          <w:szCs w:val="20"/>
        </w:rPr>
        <w:t>εται</w:t>
      </w:r>
      <w:r w:rsidR="00A66A40" w:rsidRPr="006722B3">
        <w:rPr>
          <w:rFonts w:ascii="Calibri" w:eastAsia="Times New Roman" w:hAnsi="Calibri" w:cs="Times New Roman"/>
          <w:color w:val="000000" w:themeColor="text1"/>
          <w:sz w:val="18"/>
          <w:szCs w:val="20"/>
        </w:rPr>
        <w:t xml:space="preserve"> </w:t>
      </w:r>
      <w:r w:rsidR="00A66A40" w:rsidRPr="00816059">
        <w:rPr>
          <w:rFonts w:ascii="Calibri" w:eastAsia="Times New Roman" w:hAnsi="Calibri" w:cs="Times New Roman"/>
          <w:sz w:val="18"/>
          <w:szCs w:val="20"/>
        </w:rPr>
        <w:t xml:space="preserve">βάσει των εσόδων τους το προηγούμενο έτος για τη σχετική με έρευνα αγοράς δραστηριότητα </w:t>
      </w:r>
      <w:r w:rsidR="00CD711F" w:rsidRPr="00816059">
        <w:rPr>
          <w:rFonts w:ascii="Calibri" w:eastAsia="Times New Roman" w:hAnsi="Calibri" w:cs="Times New Roman"/>
          <w:sz w:val="18"/>
          <w:szCs w:val="20"/>
        </w:rPr>
        <w:t xml:space="preserve">τους. Για όλα τα μέλη </w:t>
      </w:r>
      <w:r w:rsidR="00A66A40" w:rsidRPr="00816059">
        <w:rPr>
          <w:rFonts w:ascii="Calibri" w:eastAsia="Times New Roman" w:hAnsi="Calibri" w:cs="Times New Roman"/>
          <w:sz w:val="18"/>
          <w:szCs w:val="20"/>
        </w:rPr>
        <w:t xml:space="preserve"> </w:t>
      </w:r>
      <w:r w:rsidR="00CD711F" w:rsidRPr="00816059">
        <w:rPr>
          <w:rFonts w:ascii="Calibri" w:eastAsia="Times New Roman" w:hAnsi="Calibri" w:cs="Times New Roman"/>
          <w:sz w:val="18"/>
          <w:szCs w:val="20"/>
        </w:rPr>
        <w:t xml:space="preserve">η συνδρομή </w:t>
      </w:r>
      <w:r w:rsidR="00AB43FB">
        <w:rPr>
          <w:rFonts w:ascii="Calibri" w:eastAsia="Times New Roman" w:hAnsi="Calibri" w:cs="Times New Roman"/>
          <w:sz w:val="18"/>
          <w:szCs w:val="20"/>
        </w:rPr>
        <w:t>ε</w:t>
      </w:r>
      <w:r w:rsidR="00CD711F" w:rsidRPr="00816059">
        <w:rPr>
          <w:rFonts w:ascii="Calibri" w:eastAsia="Times New Roman" w:hAnsi="Calibri" w:cs="Times New Roman"/>
          <w:sz w:val="18"/>
          <w:szCs w:val="20"/>
        </w:rPr>
        <w:t xml:space="preserve">πιβαρύνεται με ποσοστό 0,02% επί του τζίρου του προηγούμενου έτους για τη σχετική με την έρευνα αγοράς δραστηριότητά τους. </w:t>
      </w:r>
      <w:r w:rsidR="006722B3" w:rsidRPr="006722B3">
        <w:rPr>
          <w:rFonts w:ascii="Calibri" w:eastAsia="Times New Roman" w:hAnsi="Calibri" w:cs="Times New Roman"/>
          <w:color w:val="000000" w:themeColor="text1"/>
          <w:sz w:val="18"/>
          <w:szCs w:val="20"/>
        </w:rPr>
        <w:t xml:space="preserve">Το συνολικό ποσό </w:t>
      </w:r>
      <w:r w:rsidR="00CD711F" w:rsidRPr="00816059">
        <w:rPr>
          <w:rFonts w:ascii="Calibri" w:eastAsia="Times New Roman" w:hAnsi="Calibri" w:cs="Times New Roman"/>
          <w:sz w:val="18"/>
          <w:szCs w:val="20"/>
        </w:rPr>
        <w:t>επιβαρύνεται με χαρτόσημο</w:t>
      </w:r>
      <w:r w:rsidR="00CD711F">
        <w:rPr>
          <w:rFonts w:ascii="Calibri" w:eastAsia="Times New Roman" w:hAnsi="Calibri" w:cs="Times New Roman"/>
          <w:color w:val="FF0000"/>
          <w:sz w:val="18"/>
          <w:szCs w:val="20"/>
        </w:rPr>
        <w:t xml:space="preserve">.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1701"/>
      </w:tblGrid>
      <w:tr w:rsidR="005E4D37" w:rsidRPr="00A66A40" w:rsidTr="005E4D37">
        <w:tc>
          <w:tcPr>
            <w:tcW w:w="7513" w:type="dxa"/>
          </w:tcPr>
          <w:p w:rsidR="005E4D37" w:rsidRPr="001D376F" w:rsidRDefault="005E4D37" w:rsidP="001D376F">
            <w:pPr>
              <w:spacing w:after="0" w:line="240" w:lineRule="auto"/>
              <w:ind w:right="125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4D37" w:rsidRPr="001D376F" w:rsidRDefault="005E4D37" w:rsidP="005E4D37">
            <w:pPr>
              <w:spacing w:after="0" w:line="240" w:lineRule="auto"/>
              <w:ind w:right="125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1D376F">
              <w:rPr>
                <w:rFonts w:ascii="Calibri" w:eastAsia="Times New Roman" w:hAnsi="Calibri" w:cs="Times New Roman"/>
                <w:b/>
                <w:sz w:val="20"/>
                <w:szCs w:val="20"/>
              </w:rPr>
              <w:t>ΣΕΔΕΑ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/ ΠΕΣΣ</w:t>
            </w:r>
          </w:p>
        </w:tc>
      </w:tr>
      <w:tr w:rsidR="005E4D37" w:rsidRPr="00A66A40" w:rsidTr="005E4D37">
        <w:tc>
          <w:tcPr>
            <w:tcW w:w="7513" w:type="dxa"/>
          </w:tcPr>
          <w:p w:rsidR="005E4D37" w:rsidRPr="005A58BA" w:rsidRDefault="005E4D37" w:rsidP="00D561D1">
            <w:pPr>
              <w:spacing w:after="0" w:line="240" w:lineRule="auto"/>
              <w:ind w:right="125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A58BA">
              <w:rPr>
                <w:rFonts w:ascii="Calibri" w:eastAsia="Times New Roman" w:hAnsi="Calibri" w:cs="Times New Roman"/>
                <w:b/>
                <w:sz w:val="20"/>
                <w:szCs w:val="20"/>
              </w:rPr>
              <w:t>ΤΑΚΤΙΚΑ Μέλη</w:t>
            </w:r>
          </w:p>
        </w:tc>
        <w:tc>
          <w:tcPr>
            <w:tcW w:w="1701" w:type="dxa"/>
          </w:tcPr>
          <w:p w:rsidR="005E4D37" w:rsidRPr="00816059" w:rsidRDefault="005E4D37" w:rsidP="005E4D37">
            <w:pPr>
              <w:spacing w:after="0" w:line="240" w:lineRule="auto"/>
              <w:ind w:right="125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1.5</w:t>
            </w:r>
            <w:r w:rsidRPr="00816059">
              <w:rPr>
                <w:rFonts w:ascii="Calibri" w:eastAsia="Times New Roman" w:hAnsi="Calibri" w:cs="Times New Roman"/>
                <w:sz w:val="20"/>
                <w:szCs w:val="20"/>
              </w:rPr>
              <w:t>00€</w:t>
            </w:r>
          </w:p>
        </w:tc>
      </w:tr>
      <w:tr w:rsidR="005E4D37" w:rsidRPr="00A66A40" w:rsidTr="005E4D37">
        <w:tc>
          <w:tcPr>
            <w:tcW w:w="7513" w:type="dxa"/>
          </w:tcPr>
          <w:p w:rsidR="005E4D37" w:rsidRPr="005A58BA" w:rsidRDefault="005E4D37" w:rsidP="00CD711F">
            <w:pPr>
              <w:spacing w:after="0" w:line="240" w:lineRule="auto"/>
              <w:ind w:right="125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A58BA">
              <w:rPr>
                <w:rFonts w:ascii="Calibri" w:eastAsia="Times New Roman" w:hAnsi="Calibri" w:cs="Times New Roman"/>
                <w:b/>
                <w:sz w:val="20"/>
                <w:szCs w:val="20"/>
              </w:rPr>
              <w:t>ΣΥΝΔΕΔΕΜΕΝΑ Μέλη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(Α’ Κατηγορία)</w:t>
            </w:r>
            <w:r w:rsidRPr="005A58BA">
              <w:rPr>
                <w:rFonts w:ascii="Calibri" w:eastAsia="Times New Roman" w:hAnsi="Calibri" w:cs="Times New Roman"/>
                <w:b/>
                <w:sz w:val="20"/>
                <w:szCs w:val="20"/>
              </w:rPr>
              <w:t>, με ετήσια έσοδα 150.000€ και άνω:</w:t>
            </w:r>
          </w:p>
        </w:tc>
        <w:tc>
          <w:tcPr>
            <w:tcW w:w="1701" w:type="dxa"/>
          </w:tcPr>
          <w:p w:rsidR="005E4D37" w:rsidRPr="00816059" w:rsidRDefault="005E4D37" w:rsidP="005E4D37">
            <w:pPr>
              <w:spacing w:after="0" w:line="240" w:lineRule="auto"/>
              <w:ind w:right="125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1.200</w:t>
            </w:r>
            <w:r w:rsidRPr="00816059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€</w:t>
            </w:r>
          </w:p>
        </w:tc>
      </w:tr>
      <w:tr w:rsidR="005E4D37" w:rsidRPr="00A66A40" w:rsidTr="005E4D37">
        <w:tc>
          <w:tcPr>
            <w:tcW w:w="7513" w:type="dxa"/>
          </w:tcPr>
          <w:p w:rsidR="005E4D37" w:rsidRPr="005A58BA" w:rsidRDefault="005E4D37" w:rsidP="001D376F">
            <w:pPr>
              <w:spacing w:after="0" w:line="240" w:lineRule="auto"/>
              <w:ind w:right="125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A58BA">
              <w:rPr>
                <w:rFonts w:ascii="Calibri" w:eastAsia="Times New Roman" w:hAnsi="Calibri" w:cs="Times New Roman"/>
                <w:b/>
                <w:sz w:val="20"/>
                <w:szCs w:val="20"/>
              </w:rPr>
              <w:t>ΣΥΝΔΕΔΕΜΕΝΑ Μέλη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(Β’ Κατηγορία)</w:t>
            </w:r>
            <w:r w:rsidRPr="005A58BA">
              <w:rPr>
                <w:rFonts w:ascii="Calibri" w:eastAsia="Times New Roman" w:hAnsi="Calibri" w:cs="Times New Roman"/>
                <w:b/>
                <w:sz w:val="20"/>
                <w:szCs w:val="20"/>
              </w:rPr>
              <w:t>, με ετήσια έσοδα από 50,000€και έως 149.999€:</w:t>
            </w:r>
          </w:p>
        </w:tc>
        <w:tc>
          <w:tcPr>
            <w:tcW w:w="1701" w:type="dxa"/>
          </w:tcPr>
          <w:p w:rsidR="005E4D37" w:rsidRPr="00816059" w:rsidRDefault="005E4D37" w:rsidP="005E4D37">
            <w:pPr>
              <w:spacing w:after="0" w:line="240" w:lineRule="auto"/>
              <w:ind w:right="125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1000</w:t>
            </w:r>
            <w:r w:rsidRPr="00816059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€</w:t>
            </w:r>
          </w:p>
        </w:tc>
      </w:tr>
      <w:tr w:rsidR="005E4D37" w:rsidRPr="00A66A40" w:rsidTr="005E4D37">
        <w:tc>
          <w:tcPr>
            <w:tcW w:w="7513" w:type="dxa"/>
          </w:tcPr>
          <w:p w:rsidR="005E4D37" w:rsidRPr="005A58BA" w:rsidRDefault="005E4D37" w:rsidP="00D561D1">
            <w:pPr>
              <w:spacing w:after="0" w:line="240" w:lineRule="auto"/>
              <w:ind w:right="125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A58BA">
              <w:rPr>
                <w:rFonts w:ascii="Calibri" w:eastAsia="Times New Roman" w:hAnsi="Calibri" w:cs="Times New Roman"/>
                <w:b/>
                <w:sz w:val="20"/>
                <w:szCs w:val="20"/>
              </w:rPr>
              <w:t>ΣΥΝΔΕΔΕΜΕΝΑ Μέλη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(Γ’ Κατηγορία)</w:t>
            </w:r>
            <w:r w:rsidRPr="005A58BA">
              <w:rPr>
                <w:rFonts w:ascii="Calibri" w:eastAsia="Times New Roman" w:hAnsi="Calibri" w:cs="Times New Roman"/>
                <w:b/>
                <w:sz w:val="20"/>
                <w:szCs w:val="20"/>
              </w:rPr>
              <w:t>, με ετήσια έσοδα έως 50,000€:</w:t>
            </w:r>
          </w:p>
        </w:tc>
        <w:tc>
          <w:tcPr>
            <w:tcW w:w="1701" w:type="dxa"/>
          </w:tcPr>
          <w:p w:rsidR="005E4D37" w:rsidRPr="00816059" w:rsidRDefault="005E4D37" w:rsidP="005E4D37">
            <w:pPr>
              <w:spacing w:after="0" w:line="240" w:lineRule="auto"/>
              <w:ind w:right="125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500</w:t>
            </w:r>
            <w:r w:rsidRPr="00816059">
              <w:rPr>
                <w:rFonts w:ascii="Calibri" w:eastAsia="Times New Roman" w:hAnsi="Calibri" w:cs="Times New Roman"/>
                <w:sz w:val="20"/>
                <w:szCs w:val="20"/>
              </w:rPr>
              <w:t>€</w:t>
            </w:r>
          </w:p>
        </w:tc>
      </w:tr>
    </w:tbl>
    <w:p w:rsidR="00A66A40" w:rsidRPr="00A26C10" w:rsidRDefault="00A66A40" w:rsidP="002B6396">
      <w:pPr>
        <w:numPr>
          <w:ilvl w:val="0"/>
          <w:numId w:val="72"/>
        </w:numPr>
        <w:tabs>
          <w:tab w:val="num" w:pos="284"/>
        </w:tabs>
        <w:spacing w:before="240" w:after="0" w:line="216" w:lineRule="auto"/>
        <w:ind w:left="284" w:right="125" w:hanging="284"/>
        <w:rPr>
          <w:rFonts w:ascii="Calibri" w:eastAsia="Times New Roman" w:hAnsi="Calibri" w:cs="Times New Roman"/>
          <w:sz w:val="18"/>
          <w:szCs w:val="20"/>
        </w:rPr>
      </w:pPr>
      <w:r w:rsidRPr="00A26C10">
        <w:rPr>
          <w:rFonts w:ascii="Calibri" w:eastAsia="Times New Roman" w:hAnsi="Calibri" w:cs="Times New Roman"/>
          <w:sz w:val="18"/>
          <w:szCs w:val="20"/>
        </w:rPr>
        <w:t>Έλεγχοι ΠΕΣΣ που διενεργούνται εκτός Αθηνών επιβαρύνονται επιπλέον με οδοιπορικά και άλλα έξοδα των Επιθεωρητών για τη διενέργεια του ελέγχου</w:t>
      </w:r>
      <w:r w:rsidR="00AA1981">
        <w:rPr>
          <w:rFonts w:ascii="Calibri" w:eastAsia="Times New Roman" w:hAnsi="Calibri" w:cs="Times New Roman"/>
          <w:sz w:val="18"/>
          <w:szCs w:val="20"/>
        </w:rPr>
        <w:t>.</w:t>
      </w:r>
    </w:p>
    <w:p w:rsidR="00A66A40" w:rsidRPr="00A26C10" w:rsidRDefault="00A66A40" w:rsidP="00231F40">
      <w:pPr>
        <w:numPr>
          <w:ilvl w:val="0"/>
          <w:numId w:val="72"/>
        </w:numPr>
        <w:tabs>
          <w:tab w:val="num" w:pos="284"/>
        </w:tabs>
        <w:spacing w:after="0" w:line="216" w:lineRule="auto"/>
        <w:ind w:left="284" w:right="125" w:hanging="284"/>
        <w:rPr>
          <w:rFonts w:ascii="Calibri" w:eastAsia="Times New Roman" w:hAnsi="Calibri" w:cs="Times New Roman"/>
          <w:sz w:val="18"/>
          <w:szCs w:val="20"/>
        </w:rPr>
      </w:pPr>
      <w:r w:rsidRPr="00A26C10">
        <w:rPr>
          <w:rFonts w:ascii="Calibri" w:eastAsia="Times New Roman" w:hAnsi="Calibri" w:cs="Times New Roman"/>
          <w:sz w:val="18"/>
          <w:szCs w:val="20"/>
        </w:rPr>
        <w:t>Έλεγχοι διενεργούνται μόνο στις οικονομικά ενήμερες εταιρείες και επιχειρήσεις, δηλαδή στις επιχειρήσεις που έχουν εξοφλήσει την συμμετοχή στον ΠΕΣΣ του προηγούμενου έτους.</w:t>
      </w:r>
    </w:p>
    <w:p w:rsidR="00A66A40" w:rsidRPr="00A26C10" w:rsidRDefault="00A66A40" w:rsidP="00231F40">
      <w:pPr>
        <w:numPr>
          <w:ilvl w:val="0"/>
          <w:numId w:val="72"/>
        </w:numPr>
        <w:tabs>
          <w:tab w:val="num" w:pos="284"/>
        </w:tabs>
        <w:spacing w:after="0" w:line="216" w:lineRule="auto"/>
        <w:ind w:left="284" w:right="125" w:hanging="284"/>
        <w:rPr>
          <w:rFonts w:ascii="Calibri" w:eastAsia="Times New Roman" w:hAnsi="Calibri" w:cs="Times New Roman"/>
          <w:sz w:val="18"/>
          <w:szCs w:val="20"/>
        </w:rPr>
      </w:pPr>
      <w:r w:rsidRPr="00A26C10">
        <w:rPr>
          <w:rFonts w:ascii="Calibri" w:eastAsia="Times New Roman" w:hAnsi="Calibri" w:cs="Times New Roman"/>
          <w:sz w:val="18"/>
          <w:szCs w:val="20"/>
        </w:rPr>
        <w:t>Μόνο οι εταιρείες που έχουν ελεγχθεί λογίζονται ΠΙΣΤΟΠΟΙΗΜΕΝΕΣ και καταχωρούνται στη σχετική λίστα που τηρείται στην ιστοσελίδα του ΣΕΔΕΑ.</w:t>
      </w:r>
    </w:p>
    <w:p w:rsidR="00A66A40" w:rsidRPr="00A26C10" w:rsidRDefault="00A66A40" w:rsidP="00231F40">
      <w:pPr>
        <w:numPr>
          <w:ilvl w:val="0"/>
          <w:numId w:val="72"/>
        </w:numPr>
        <w:tabs>
          <w:tab w:val="num" w:pos="284"/>
        </w:tabs>
        <w:spacing w:after="0" w:line="216" w:lineRule="auto"/>
        <w:ind w:left="284" w:right="125" w:hanging="284"/>
        <w:rPr>
          <w:rFonts w:ascii="Calibri" w:eastAsia="Times New Roman" w:hAnsi="Calibri" w:cs="Times New Roman"/>
          <w:sz w:val="18"/>
          <w:szCs w:val="20"/>
        </w:rPr>
      </w:pPr>
      <w:r w:rsidRPr="00A26C10">
        <w:rPr>
          <w:rFonts w:ascii="Calibri" w:eastAsia="Times New Roman" w:hAnsi="Calibri" w:cs="Times New Roman"/>
          <w:sz w:val="18"/>
          <w:szCs w:val="20"/>
        </w:rPr>
        <w:t>Η επί δύο συνεχόμενα έτη μη καταβολή της συνδρομής ΠΕΣΣ ή ΣΕΔΕΑ θέτει αυτόματα την εταιρεία/επιχείρηση εκτός συστήματος ΠΕΣΣ.</w:t>
      </w:r>
    </w:p>
    <w:p w:rsidR="00A66A40" w:rsidRPr="00A26C10" w:rsidRDefault="00A66A40" w:rsidP="00231F40">
      <w:pPr>
        <w:numPr>
          <w:ilvl w:val="0"/>
          <w:numId w:val="72"/>
        </w:numPr>
        <w:tabs>
          <w:tab w:val="num" w:pos="284"/>
        </w:tabs>
        <w:spacing w:after="0" w:line="216" w:lineRule="auto"/>
        <w:ind w:left="284" w:right="125" w:hanging="284"/>
        <w:rPr>
          <w:rFonts w:ascii="Calibri" w:eastAsia="Times New Roman" w:hAnsi="Calibri" w:cs="Times New Roman"/>
          <w:sz w:val="18"/>
          <w:szCs w:val="20"/>
        </w:rPr>
      </w:pPr>
      <w:r w:rsidRPr="00A26C10">
        <w:rPr>
          <w:rFonts w:ascii="Calibri" w:eastAsia="Times New Roman" w:hAnsi="Calibri" w:cs="Times New Roman"/>
          <w:sz w:val="18"/>
          <w:szCs w:val="20"/>
        </w:rPr>
        <w:t xml:space="preserve">Η συμμετοχή στο σύστημα ΠΕΣΣ είναι υποχρεωτική για τα TAKTIKA και ΣΥΝΔΕΔΕΜΕΝΑ μέλη ΣΕΔΕΑ </w:t>
      </w:r>
      <w:r w:rsidR="00E81403">
        <w:rPr>
          <w:rFonts w:ascii="Calibri" w:eastAsia="Times New Roman" w:hAnsi="Calibri" w:cs="Times New Roman"/>
          <w:sz w:val="18"/>
          <w:szCs w:val="20"/>
        </w:rPr>
        <w:t>είτε αυτά</w:t>
      </w:r>
      <w:r w:rsidRPr="00A26C10">
        <w:rPr>
          <w:rFonts w:ascii="Calibri" w:eastAsia="Times New Roman" w:hAnsi="Calibri" w:cs="Times New Roman"/>
          <w:sz w:val="18"/>
          <w:szCs w:val="20"/>
        </w:rPr>
        <w:t xml:space="preserve"> αναλαμβάνουν πρωτογενείς έρευνες </w:t>
      </w:r>
      <w:r w:rsidR="00E81403">
        <w:rPr>
          <w:rFonts w:ascii="Calibri" w:eastAsia="Times New Roman" w:hAnsi="Calibri" w:cs="Times New Roman"/>
          <w:sz w:val="18"/>
          <w:szCs w:val="20"/>
        </w:rPr>
        <w:t>είτε</w:t>
      </w:r>
      <w:r w:rsidRPr="00A26C10">
        <w:rPr>
          <w:rFonts w:ascii="Calibri" w:eastAsia="Times New Roman" w:hAnsi="Calibri" w:cs="Times New Roman"/>
          <w:sz w:val="18"/>
          <w:szCs w:val="20"/>
        </w:rPr>
        <w:t xml:space="preserve"> παρέχουν σε τρίτους αποτελέσματα πρωτογενούς έρευνας </w:t>
      </w:r>
      <w:r w:rsidR="00E81403">
        <w:rPr>
          <w:rFonts w:ascii="Calibri" w:eastAsia="Times New Roman" w:hAnsi="Calibri" w:cs="Times New Roman"/>
          <w:sz w:val="18"/>
          <w:szCs w:val="20"/>
        </w:rPr>
        <w:t>είτε</w:t>
      </w:r>
      <w:r w:rsidRPr="00A26C10">
        <w:rPr>
          <w:rFonts w:ascii="Calibri" w:eastAsia="Times New Roman" w:hAnsi="Calibri" w:cs="Times New Roman"/>
          <w:sz w:val="18"/>
          <w:szCs w:val="20"/>
        </w:rPr>
        <w:t xml:space="preserve"> αναθέτουν πρωτογενή έρευνα σε τρίτους</w:t>
      </w:r>
      <w:r w:rsidR="00AA1981">
        <w:rPr>
          <w:rFonts w:ascii="Calibri" w:eastAsia="Times New Roman" w:hAnsi="Calibri" w:cs="Times New Roman"/>
          <w:sz w:val="18"/>
          <w:szCs w:val="20"/>
        </w:rPr>
        <w:t>.</w:t>
      </w:r>
    </w:p>
    <w:p w:rsidR="00A66A40" w:rsidRPr="00A26C10" w:rsidRDefault="001D376F" w:rsidP="00231F40">
      <w:pPr>
        <w:spacing w:after="0" w:line="216" w:lineRule="auto"/>
        <w:ind w:right="125"/>
        <w:rPr>
          <w:rFonts w:ascii="Calibri" w:eastAsia="Times New Roman" w:hAnsi="Calibri" w:cs="Arial"/>
          <w:sz w:val="18"/>
          <w:szCs w:val="20"/>
        </w:rPr>
      </w:pPr>
      <w:r w:rsidRPr="001D376F">
        <w:rPr>
          <w:rFonts w:ascii="Calibri" w:eastAsia="Times New Roman" w:hAnsi="Calibri" w:cs="Arial"/>
          <w:b/>
          <w:color w:val="595959" w:themeColor="text1" w:themeTint="A6"/>
          <w:sz w:val="18"/>
          <w:szCs w:val="20"/>
        </w:rPr>
        <w:t>Γ</w:t>
      </w:r>
      <w:r w:rsidR="00A66A40" w:rsidRPr="001D376F">
        <w:rPr>
          <w:rFonts w:ascii="Calibri" w:eastAsia="Times New Roman" w:hAnsi="Calibri" w:cs="Arial"/>
          <w:b/>
          <w:i/>
          <w:color w:val="595959" w:themeColor="text1" w:themeTint="A6"/>
          <w:sz w:val="18"/>
          <w:szCs w:val="20"/>
        </w:rPr>
        <w:t xml:space="preserve">. </w:t>
      </w:r>
      <w:r w:rsidRPr="001D376F">
        <w:rPr>
          <w:rFonts w:ascii="Calibri" w:eastAsia="Times New Roman" w:hAnsi="Calibri" w:cs="Arial"/>
          <w:b/>
          <w:sz w:val="18"/>
          <w:szCs w:val="20"/>
        </w:rPr>
        <w:t>ΔΗΛΩΝΩ ΟΤΙ</w:t>
      </w:r>
      <w:r w:rsidR="00A66A40" w:rsidRPr="00A26C10">
        <w:rPr>
          <w:rFonts w:ascii="Calibri" w:eastAsia="Times New Roman" w:hAnsi="Calibri" w:cs="Arial"/>
          <w:sz w:val="18"/>
          <w:szCs w:val="20"/>
        </w:rPr>
        <w:t xml:space="preserve"> δεν εμπίπτω στις απαγορευτικές διατάξεις του άρθρου 4 παρ. </w:t>
      </w:r>
      <w:r w:rsidR="00A16E95" w:rsidRPr="00A26C10">
        <w:rPr>
          <w:rFonts w:ascii="Calibri" w:eastAsia="Times New Roman" w:hAnsi="Calibri" w:cs="Arial"/>
          <w:sz w:val="18"/>
          <w:szCs w:val="20"/>
        </w:rPr>
        <w:t xml:space="preserve">4 </w:t>
      </w:r>
      <w:r w:rsidR="00A66A40" w:rsidRPr="00A26C10">
        <w:rPr>
          <w:rFonts w:ascii="Calibri" w:eastAsia="Times New Roman" w:hAnsi="Calibri" w:cs="Arial"/>
          <w:sz w:val="18"/>
          <w:szCs w:val="20"/>
        </w:rPr>
        <w:t xml:space="preserve">του καταστατικού του ΣΕΔΕΑ </w:t>
      </w:r>
    </w:p>
    <w:p w:rsidR="00A26C10" w:rsidRDefault="00231F40" w:rsidP="00231F40">
      <w:pPr>
        <w:pStyle w:val="BodyTextIndent"/>
        <w:ind w:left="0" w:right="484"/>
        <w:jc w:val="right"/>
        <w:rPr>
          <w:rFonts w:ascii="Calibri" w:hAnsi="Calibri"/>
          <w:sz w:val="20"/>
          <w:szCs w:val="20"/>
        </w:rPr>
      </w:pPr>
      <w:r w:rsidRPr="00231F40">
        <w:rPr>
          <w:rFonts w:ascii="Calibri" w:hAnsi="Calibri"/>
          <w:sz w:val="20"/>
          <w:szCs w:val="20"/>
        </w:rPr>
        <w:t>ΑΘΗΝΑ, ____________</w:t>
      </w:r>
    </w:p>
    <w:p w:rsidR="00231F40" w:rsidRDefault="00231F40" w:rsidP="00A26C10">
      <w:pPr>
        <w:pStyle w:val="BodyTextIndent"/>
        <w:ind w:left="0" w:right="484"/>
        <w:jc w:val="right"/>
        <w:rPr>
          <w:rFonts w:ascii="Calibri" w:hAnsi="Calibri"/>
          <w:sz w:val="20"/>
          <w:szCs w:val="20"/>
        </w:rPr>
      </w:pPr>
      <w:r w:rsidRPr="00231F40">
        <w:rPr>
          <w:rFonts w:ascii="Calibri" w:hAnsi="Calibri"/>
          <w:sz w:val="20"/>
          <w:szCs w:val="20"/>
        </w:rPr>
        <w:t>Ο Δηλών / Η Δηλούσα.  (Υπογραφή)</w:t>
      </w:r>
      <w:r>
        <w:rPr>
          <w:rFonts w:ascii="Calibri" w:hAnsi="Calibri"/>
          <w:sz w:val="20"/>
          <w:szCs w:val="20"/>
        </w:rPr>
        <w:t xml:space="preserve">    </w:t>
      </w:r>
    </w:p>
    <w:p w:rsidR="00A26C10" w:rsidRDefault="00A26C10" w:rsidP="00231F40">
      <w:pPr>
        <w:pStyle w:val="BodyTextIndent"/>
        <w:jc w:val="both"/>
        <w:rPr>
          <w:rFonts w:ascii="Arial Narrow" w:hAnsi="Arial Narrow"/>
          <w:sz w:val="14"/>
          <w:szCs w:val="14"/>
        </w:rPr>
      </w:pPr>
    </w:p>
    <w:p w:rsidR="002B6396" w:rsidRDefault="002B6396" w:rsidP="00231F40">
      <w:pPr>
        <w:pStyle w:val="BodyTextIndent"/>
        <w:jc w:val="both"/>
        <w:rPr>
          <w:rFonts w:ascii="Arial Narrow" w:hAnsi="Arial Narrow"/>
          <w:sz w:val="14"/>
          <w:szCs w:val="14"/>
        </w:rPr>
      </w:pPr>
    </w:p>
    <w:p w:rsidR="00816059" w:rsidRDefault="00816059" w:rsidP="00816059">
      <w:pPr>
        <w:pStyle w:val="BodyTextIndent"/>
        <w:spacing w:after="0"/>
        <w:jc w:val="both"/>
        <w:rPr>
          <w:rFonts w:ascii="Arial Narrow" w:hAnsi="Arial Narrow"/>
          <w:sz w:val="14"/>
          <w:szCs w:val="14"/>
        </w:rPr>
      </w:pPr>
    </w:p>
    <w:p w:rsidR="00047FDE" w:rsidRPr="00A26C10" w:rsidRDefault="00231F40" w:rsidP="00816059">
      <w:pPr>
        <w:pStyle w:val="BodyTextIndent"/>
        <w:spacing w:after="0"/>
        <w:jc w:val="both"/>
        <w:rPr>
          <w:rFonts w:ascii="Arial Narrow" w:hAnsi="Arial Narrow"/>
          <w:sz w:val="14"/>
          <w:szCs w:val="14"/>
        </w:rPr>
      </w:pPr>
      <w:r w:rsidRPr="00A26C10">
        <w:rPr>
          <w:rFonts w:ascii="Arial Narrow" w:hAnsi="Arial Narrow"/>
          <w:sz w:val="14"/>
          <w:szCs w:val="14"/>
        </w:rPr>
        <w:t xml:space="preserve">(1) Αναγράφεται από τον ενδιαφερόμενο πολίτη ή Αρχή ή η Υπηρεσία του δημόσιου τομέα, που απευθύνεται η αίτηση. (2) Αναγράφεται ολογράφως. 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 (4) Σε περίπτωση ανεπάρκειας χώρου η δήλωση συνεχίζεται στην πίσω όψη της και υπογράφεται από τον δηλούντα ή την δηλούσα. </w:t>
      </w:r>
    </w:p>
    <w:sectPr w:rsidR="00047FDE" w:rsidRPr="00A26C10" w:rsidSect="00303830">
      <w:footerReference w:type="default" r:id="rId8"/>
      <w:pgSz w:w="11906" w:h="16838"/>
      <w:pgMar w:top="1440" w:right="1080" w:bottom="1440" w:left="1080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3B8" w:rsidRDefault="00B333B8" w:rsidP="00D1137B">
      <w:pPr>
        <w:spacing w:after="0" w:line="240" w:lineRule="auto"/>
      </w:pPr>
      <w:r>
        <w:separator/>
      </w:r>
    </w:p>
  </w:endnote>
  <w:endnote w:type="continuationSeparator" w:id="0">
    <w:p w:rsidR="00B333B8" w:rsidRDefault="00B333B8" w:rsidP="00D11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0107831"/>
      <w:docPartObj>
        <w:docPartGallery w:val="Page Numbers (Bottom of Page)"/>
        <w:docPartUnique/>
      </w:docPartObj>
    </w:sdtPr>
    <w:sdtEndPr/>
    <w:sdtContent>
      <w:p w:rsidR="00B333B8" w:rsidRDefault="00B333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43F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333B8" w:rsidRDefault="00B333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3B8" w:rsidRDefault="00B333B8" w:rsidP="00D1137B">
      <w:pPr>
        <w:spacing w:after="0" w:line="240" w:lineRule="auto"/>
      </w:pPr>
      <w:r>
        <w:separator/>
      </w:r>
    </w:p>
  </w:footnote>
  <w:footnote w:type="continuationSeparator" w:id="0">
    <w:p w:rsidR="00B333B8" w:rsidRDefault="00B333B8" w:rsidP="00D1137B">
      <w:pPr>
        <w:spacing w:after="0" w:line="240" w:lineRule="auto"/>
      </w:pPr>
      <w:r>
        <w:continuationSeparator/>
      </w:r>
    </w:p>
  </w:footnote>
  <w:footnote w:id="1">
    <w:p w:rsidR="00B333B8" w:rsidRPr="007C119A" w:rsidRDefault="00B333B8" w:rsidP="00A66A40">
      <w:pPr>
        <w:pStyle w:val="FootnoteText"/>
        <w:rPr>
          <w:rFonts w:asciiTheme="minorHAnsi" w:hAnsiTheme="minorHAnsi"/>
          <w:i/>
        </w:rPr>
      </w:pPr>
      <w:r w:rsidRPr="007C119A">
        <w:rPr>
          <w:rStyle w:val="FootnoteReference"/>
          <w:rFonts w:asciiTheme="minorHAnsi" w:hAnsiTheme="minorHAnsi"/>
          <w:b/>
          <w:i/>
        </w:rPr>
        <w:footnoteRef/>
      </w:r>
      <w:r w:rsidRPr="007C119A">
        <w:rPr>
          <w:rFonts w:asciiTheme="minorHAnsi" w:hAnsiTheme="minorHAnsi"/>
          <w:i/>
        </w:rPr>
        <w:t xml:space="preserve"> Υποβάλλεται μαζί με την αίτηση εφόσον η εταιρία έχει κατά την περίοδο της αίτησης σχετικό διάστημα λειτουργίας. </w:t>
      </w:r>
    </w:p>
  </w:footnote>
  <w:footnote w:id="2">
    <w:p w:rsidR="00B333B8" w:rsidRPr="006103C9" w:rsidRDefault="00B333B8" w:rsidP="00A66A40">
      <w:pPr>
        <w:pStyle w:val="FootnoteText"/>
        <w:rPr>
          <w:rStyle w:val="FootnoteReference"/>
          <w:rFonts w:asciiTheme="minorHAnsi" w:hAnsiTheme="minorHAnsi"/>
          <w:i/>
        </w:rPr>
      </w:pPr>
      <w:r w:rsidRPr="007C119A">
        <w:rPr>
          <w:rStyle w:val="FootnoteReference"/>
          <w:rFonts w:asciiTheme="minorHAnsi" w:hAnsiTheme="minorHAnsi"/>
          <w:b/>
          <w:i/>
        </w:rPr>
        <w:footnoteRef/>
      </w:r>
      <w:r w:rsidRPr="007C119A">
        <w:rPr>
          <w:rStyle w:val="FootnoteReference"/>
          <w:rFonts w:asciiTheme="minorHAnsi" w:hAnsiTheme="minorHAnsi"/>
          <w:b/>
          <w:i/>
        </w:rPr>
        <w:t xml:space="preserve"> </w:t>
      </w:r>
      <w:r w:rsidRPr="007C119A">
        <w:rPr>
          <w:rFonts w:asciiTheme="minorHAnsi" w:hAnsiTheme="minorHAnsi"/>
          <w:i/>
        </w:rPr>
        <w:t>Υποβάλλεται σε περίπτωση που η εταιρία δεν έχει κλείσει χρήση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1EA"/>
    <w:multiLevelType w:val="hybridMultilevel"/>
    <w:tmpl w:val="EC16C32E"/>
    <w:lvl w:ilvl="0" w:tplc="2EAE4F04">
      <w:start w:val="1"/>
      <w:numFmt w:val="lowerRoman"/>
      <w:lvlText w:val="%1."/>
      <w:lvlJc w:val="right"/>
      <w:pPr>
        <w:ind w:left="750" w:hanging="360"/>
      </w:pPr>
      <w:rPr>
        <w:rFonts w:cs="Times New Roman"/>
        <w:b w:val="0"/>
      </w:rPr>
    </w:lvl>
    <w:lvl w:ilvl="1" w:tplc="04080019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1" w15:restartNumberingAfterBreak="0">
    <w:nsid w:val="023B45A9"/>
    <w:multiLevelType w:val="hybridMultilevel"/>
    <w:tmpl w:val="49B89B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D67AA"/>
    <w:multiLevelType w:val="hybridMultilevel"/>
    <w:tmpl w:val="646879DA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4502FFF"/>
    <w:multiLevelType w:val="hybridMultilevel"/>
    <w:tmpl w:val="0F1E6572"/>
    <w:lvl w:ilvl="0" w:tplc="0408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D7172"/>
    <w:multiLevelType w:val="hybridMultilevel"/>
    <w:tmpl w:val="F4DC298E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78A6BB1"/>
    <w:multiLevelType w:val="hybridMultilevel"/>
    <w:tmpl w:val="74648DB4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83E6D32"/>
    <w:multiLevelType w:val="hybridMultilevel"/>
    <w:tmpl w:val="065C78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A30F83"/>
    <w:multiLevelType w:val="hybridMultilevel"/>
    <w:tmpl w:val="ACCEE7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E3EF1"/>
    <w:multiLevelType w:val="hybridMultilevel"/>
    <w:tmpl w:val="AFD2C1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72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884B9C"/>
    <w:multiLevelType w:val="hybridMultilevel"/>
    <w:tmpl w:val="A43290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BE5000"/>
    <w:multiLevelType w:val="hybridMultilevel"/>
    <w:tmpl w:val="99D8783C"/>
    <w:lvl w:ilvl="0" w:tplc="0408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F84F0A"/>
    <w:multiLevelType w:val="hybridMultilevel"/>
    <w:tmpl w:val="DA1AB8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0058D2"/>
    <w:multiLevelType w:val="hybridMultilevel"/>
    <w:tmpl w:val="3CA2A4AE"/>
    <w:lvl w:ilvl="0" w:tplc="193A042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strike w:val="0"/>
        <w:color w:val="auto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04011B"/>
    <w:multiLevelType w:val="hybridMultilevel"/>
    <w:tmpl w:val="3564892A"/>
    <w:lvl w:ilvl="0" w:tplc="0408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13460DD7"/>
    <w:multiLevelType w:val="hybridMultilevel"/>
    <w:tmpl w:val="DCB00906"/>
    <w:lvl w:ilvl="0" w:tplc="A8BA7E3E">
      <w:start w:val="1"/>
      <w:numFmt w:val="lowerRoman"/>
      <w:lvlText w:val="%1."/>
      <w:lvlJc w:val="right"/>
      <w:pPr>
        <w:ind w:left="721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441" w:hanging="360"/>
      </w:pPr>
      <w:rPr>
        <w:rFonts w:hint="default"/>
      </w:rPr>
    </w:lvl>
    <w:lvl w:ilvl="2" w:tplc="04080005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5" w15:restartNumberingAfterBreak="0">
    <w:nsid w:val="14497782"/>
    <w:multiLevelType w:val="hybridMultilevel"/>
    <w:tmpl w:val="32B236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AB0B08"/>
    <w:multiLevelType w:val="hybridMultilevel"/>
    <w:tmpl w:val="D2BE5FBE"/>
    <w:lvl w:ilvl="0" w:tplc="264465CE">
      <w:start w:val="1"/>
      <w:numFmt w:val="lowerRoman"/>
      <w:lvlText w:val="%1."/>
      <w:lvlJc w:val="right"/>
      <w:pPr>
        <w:ind w:left="721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4764FA"/>
    <w:multiLevelType w:val="hybridMultilevel"/>
    <w:tmpl w:val="2F4270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4D35A8"/>
    <w:multiLevelType w:val="hybridMultilevel"/>
    <w:tmpl w:val="75220A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966A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4E2F43"/>
    <w:multiLevelType w:val="hybridMultilevel"/>
    <w:tmpl w:val="C77EC894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193967D8"/>
    <w:multiLevelType w:val="hybridMultilevel"/>
    <w:tmpl w:val="26EA49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7E19CB"/>
    <w:multiLevelType w:val="hybridMultilevel"/>
    <w:tmpl w:val="4BC66E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7E38C3"/>
    <w:multiLevelType w:val="hybridMultilevel"/>
    <w:tmpl w:val="196E05F0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1D446978"/>
    <w:multiLevelType w:val="hybridMultilevel"/>
    <w:tmpl w:val="A32ECC70"/>
    <w:lvl w:ilvl="0" w:tplc="FB963320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229269CE"/>
    <w:multiLevelType w:val="hybridMultilevel"/>
    <w:tmpl w:val="C674E1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7B5B6E"/>
    <w:multiLevelType w:val="hybridMultilevel"/>
    <w:tmpl w:val="AA9EDA1A"/>
    <w:lvl w:ilvl="0" w:tplc="0408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6" w15:restartNumberingAfterBreak="0">
    <w:nsid w:val="2B367FA1"/>
    <w:multiLevelType w:val="hybridMultilevel"/>
    <w:tmpl w:val="54D60662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2B552578"/>
    <w:multiLevelType w:val="hybridMultilevel"/>
    <w:tmpl w:val="412A4CFA"/>
    <w:lvl w:ilvl="0" w:tplc="0408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8" w15:restartNumberingAfterBreak="0">
    <w:nsid w:val="30473F0F"/>
    <w:multiLevelType w:val="hybridMultilevel"/>
    <w:tmpl w:val="B1AA5ECA"/>
    <w:lvl w:ilvl="0" w:tplc="0408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9" w15:restartNumberingAfterBreak="0">
    <w:nsid w:val="31B53A7C"/>
    <w:multiLevelType w:val="hybridMultilevel"/>
    <w:tmpl w:val="C7C688E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56C3F16"/>
    <w:multiLevelType w:val="hybridMultilevel"/>
    <w:tmpl w:val="EA30BF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7A91726"/>
    <w:multiLevelType w:val="hybridMultilevel"/>
    <w:tmpl w:val="A6FC94B2"/>
    <w:lvl w:ilvl="0" w:tplc="0408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32" w15:restartNumberingAfterBreak="0">
    <w:nsid w:val="3B7417E6"/>
    <w:multiLevelType w:val="hybridMultilevel"/>
    <w:tmpl w:val="5DCE13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7A37B1"/>
    <w:multiLevelType w:val="hybridMultilevel"/>
    <w:tmpl w:val="C6D09E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445590"/>
    <w:multiLevelType w:val="hybridMultilevel"/>
    <w:tmpl w:val="566CCAF4"/>
    <w:lvl w:ilvl="0" w:tplc="04080019">
      <w:start w:val="1"/>
      <w:numFmt w:val="lowerLetter"/>
      <w:lvlText w:val="%1."/>
      <w:lvlJc w:val="left"/>
      <w:pPr>
        <w:ind w:left="1440" w:hanging="360"/>
      </w:p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3FEA4254"/>
    <w:multiLevelType w:val="hybridMultilevel"/>
    <w:tmpl w:val="B630D952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 w15:restartNumberingAfterBreak="0">
    <w:nsid w:val="412D186F"/>
    <w:multiLevelType w:val="hybridMultilevel"/>
    <w:tmpl w:val="25A69F9E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 w15:restartNumberingAfterBreak="0">
    <w:nsid w:val="41D26446"/>
    <w:multiLevelType w:val="hybridMultilevel"/>
    <w:tmpl w:val="29782594"/>
    <w:lvl w:ilvl="0" w:tplc="9B5A612E">
      <w:start w:val="1"/>
      <w:numFmt w:val="lowerRoman"/>
      <w:lvlText w:val="%1."/>
      <w:lvlJc w:val="right"/>
      <w:pPr>
        <w:ind w:left="721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564ABF"/>
    <w:multiLevelType w:val="hybridMultilevel"/>
    <w:tmpl w:val="6C1495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9172B24"/>
    <w:multiLevelType w:val="hybridMultilevel"/>
    <w:tmpl w:val="BB6CD486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4962747D"/>
    <w:multiLevelType w:val="hybridMultilevel"/>
    <w:tmpl w:val="64A0C49A"/>
    <w:lvl w:ilvl="0" w:tplc="0408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1" w15:restartNumberingAfterBreak="0">
    <w:nsid w:val="49C30468"/>
    <w:multiLevelType w:val="hybridMultilevel"/>
    <w:tmpl w:val="8222C2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A736A4C"/>
    <w:multiLevelType w:val="hybridMultilevel"/>
    <w:tmpl w:val="60E46414"/>
    <w:lvl w:ilvl="0" w:tplc="F0A6CF7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AE4CD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D60AEF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9767B5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D6099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9071A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CCC3C5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37AC9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96A045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3" w15:restartNumberingAfterBreak="0">
    <w:nsid w:val="4E8B75DE"/>
    <w:multiLevelType w:val="hybridMultilevel"/>
    <w:tmpl w:val="4596DAB0"/>
    <w:lvl w:ilvl="0" w:tplc="04080019">
      <w:start w:val="1"/>
      <w:numFmt w:val="lowerLetter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4E8F0050"/>
    <w:multiLevelType w:val="hybridMultilevel"/>
    <w:tmpl w:val="4D981F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EEE3F1B"/>
    <w:multiLevelType w:val="hybridMultilevel"/>
    <w:tmpl w:val="E24C0FC2"/>
    <w:lvl w:ilvl="0" w:tplc="5716811C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4F4135A7"/>
    <w:multiLevelType w:val="hybridMultilevel"/>
    <w:tmpl w:val="23A61B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0576DFB"/>
    <w:multiLevelType w:val="hybridMultilevel"/>
    <w:tmpl w:val="1AF69C2C"/>
    <w:lvl w:ilvl="0" w:tplc="E0583292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2345430"/>
    <w:multiLevelType w:val="hybridMultilevel"/>
    <w:tmpl w:val="05C259A6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9" w15:restartNumberingAfterBreak="0">
    <w:nsid w:val="527C31C4"/>
    <w:multiLevelType w:val="hybridMultilevel"/>
    <w:tmpl w:val="1E6217F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52A953CC"/>
    <w:multiLevelType w:val="hybridMultilevel"/>
    <w:tmpl w:val="0846D6D2"/>
    <w:lvl w:ilvl="0" w:tplc="0408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51" w15:restartNumberingAfterBreak="0">
    <w:nsid w:val="571F16BE"/>
    <w:multiLevelType w:val="hybridMultilevel"/>
    <w:tmpl w:val="4ECA00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96C4FBD"/>
    <w:multiLevelType w:val="hybridMultilevel"/>
    <w:tmpl w:val="722A5668"/>
    <w:lvl w:ilvl="0" w:tplc="9B5A612E">
      <w:start w:val="1"/>
      <w:numFmt w:val="lowerRoman"/>
      <w:lvlText w:val="%1."/>
      <w:lvlJc w:val="right"/>
      <w:pPr>
        <w:ind w:left="721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BB62401"/>
    <w:multiLevelType w:val="hybridMultilevel"/>
    <w:tmpl w:val="0C0475D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D32067E"/>
    <w:multiLevelType w:val="hybridMultilevel"/>
    <w:tmpl w:val="C9880276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622C9BF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5" w15:restartNumberingAfterBreak="0">
    <w:nsid w:val="5F200AF3"/>
    <w:multiLevelType w:val="hybridMultilevel"/>
    <w:tmpl w:val="940AE3B0"/>
    <w:lvl w:ilvl="0" w:tplc="AF304B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0235BD8"/>
    <w:multiLevelType w:val="hybridMultilevel"/>
    <w:tmpl w:val="EFD0C8EA"/>
    <w:lvl w:ilvl="0" w:tplc="68C8614E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  <w:b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7" w15:restartNumberingAfterBreak="0">
    <w:nsid w:val="616E76CD"/>
    <w:multiLevelType w:val="hybridMultilevel"/>
    <w:tmpl w:val="D576972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16F295F"/>
    <w:multiLevelType w:val="hybridMultilevel"/>
    <w:tmpl w:val="C1345A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29129EC"/>
    <w:multiLevelType w:val="hybridMultilevel"/>
    <w:tmpl w:val="F0B6FBEE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0" w15:restartNumberingAfterBreak="0">
    <w:nsid w:val="63126560"/>
    <w:multiLevelType w:val="hybridMultilevel"/>
    <w:tmpl w:val="AABC79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4765C4A"/>
    <w:multiLevelType w:val="hybridMultilevel"/>
    <w:tmpl w:val="842885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9331514"/>
    <w:multiLevelType w:val="singleLevel"/>
    <w:tmpl w:val="CCA0C6A0"/>
    <w:lvl w:ilvl="0">
      <w:start w:val="1"/>
      <w:numFmt w:val="decimal"/>
      <w:lvlText w:val="%1."/>
      <w:legacy w:legacy="1" w:legacySpace="120" w:legacyIndent="360"/>
      <w:lvlJc w:val="left"/>
      <w:pPr>
        <w:ind w:left="1287" w:hanging="360"/>
      </w:pPr>
      <w:rPr>
        <w:rFonts w:cs="Times New Roman"/>
      </w:rPr>
    </w:lvl>
  </w:abstractNum>
  <w:abstractNum w:abstractNumId="63" w15:restartNumberingAfterBreak="0">
    <w:nsid w:val="6E1E4D93"/>
    <w:multiLevelType w:val="hybridMultilevel"/>
    <w:tmpl w:val="98F0A6EE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4" w15:restartNumberingAfterBreak="0">
    <w:nsid w:val="70FA7E14"/>
    <w:multiLevelType w:val="hybridMultilevel"/>
    <w:tmpl w:val="45C4CAF2"/>
    <w:lvl w:ilvl="0" w:tplc="0408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5" w15:restartNumberingAfterBreak="0">
    <w:nsid w:val="71290F3B"/>
    <w:multiLevelType w:val="hybridMultilevel"/>
    <w:tmpl w:val="F9C6AC6A"/>
    <w:lvl w:ilvl="0" w:tplc="9B5A612E">
      <w:start w:val="1"/>
      <w:numFmt w:val="lowerRoman"/>
      <w:lvlText w:val="%1."/>
      <w:lvlJc w:val="right"/>
      <w:pPr>
        <w:ind w:left="721" w:hanging="360"/>
      </w:pPr>
      <w:rPr>
        <w:rFonts w:hint="default"/>
        <w:b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15C17B6"/>
    <w:multiLevelType w:val="hybridMultilevel"/>
    <w:tmpl w:val="0AC46EC8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1BC7C84"/>
    <w:multiLevelType w:val="hybridMultilevel"/>
    <w:tmpl w:val="4C2E0B2C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8" w15:restartNumberingAfterBreak="0">
    <w:nsid w:val="731C4731"/>
    <w:multiLevelType w:val="hybridMultilevel"/>
    <w:tmpl w:val="215890BA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4C041C0"/>
    <w:multiLevelType w:val="hybridMultilevel"/>
    <w:tmpl w:val="567EA0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5592B13"/>
    <w:multiLevelType w:val="hybridMultilevel"/>
    <w:tmpl w:val="AF2013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66E2216"/>
    <w:multiLevelType w:val="hybridMultilevel"/>
    <w:tmpl w:val="D2AEF648"/>
    <w:lvl w:ilvl="0" w:tplc="0408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72" w15:restartNumberingAfterBreak="0">
    <w:nsid w:val="78A9309B"/>
    <w:multiLevelType w:val="hybridMultilevel"/>
    <w:tmpl w:val="C04C9C1E"/>
    <w:lvl w:ilvl="0" w:tplc="0408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8AB1AC2"/>
    <w:multiLevelType w:val="hybridMultilevel"/>
    <w:tmpl w:val="98DE09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A4F0B07"/>
    <w:multiLevelType w:val="hybridMultilevel"/>
    <w:tmpl w:val="8402E2A0"/>
    <w:lvl w:ilvl="0" w:tplc="18C48E0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C9073C6"/>
    <w:multiLevelType w:val="hybridMultilevel"/>
    <w:tmpl w:val="9BA48D12"/>
    <w:lvl w:ilvl="0" w:tplc="E0583292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CE35D21"/>
    <w:multiLevelType w:val="hybridMultilevel"/>
    <w:tmpl w:val="ECF4D8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0"/>
  </w:num>
  <w:num w:numId="2">
    <w:abstractNumId w:val="67"/>
  </w:num>
  <w:num w:numId="3">
    <w:abstractNumId w:val="38"/>
  </w:num>
  <w:num w:numId="4">
    <w:abstractNumId w:val="20"/>
  </w:num>
  <w:num w:numId="5">
    <w:abstractNumId w:val="19"/>
  </w:num>
  <w:num w:numId="6">
    <w:abstractNumId w:val="33"/>
  </w:num>
  <w:num w:numId="7">
    <w:abstractNumId w:val="64"/>
  </w:num>
  <w:num w:numId="8">
    <w:abstractNumId w:val="21"/>
  </w:num>
  <w:num w:numId="9">
    <w:abstractNumId w:val="40"/>
  </w:num>
  <w:num w:numId="10">
    <w:abstractNumId w:val="71"/>
  </w:num>
  <w:num w:numId="11">
    <w:abstractNumId w:val="32"/>
  </w:num>
  <w:num w:numId="12">
    <w:abstractNumId w:val="44"/>
  </w:num>
  <w:num w:numId="13">
    <w:abstractNumId w:val="75"/>
  </w:num>
  <w:num w:numId="14">
    <w:abstractNumId w:val="47"/>
  </w:num>
  <w:num w:numId="15">
    <w:abstractNumId w:val="49"/>
  </w:num>
  <w:num w:numId="16">
    <w:abstractNumId w:val="69"/>
  </w:num>
  <w:num w:numId="17">
    <w:abstractNumId w:val="29"/>
  </w:num>
  <w:num w:numId="18">
    <w:abstractNumId w:val="6"/>
  </w:num>
  <w:num w:numId="19">
    <w:abstractNumId w:val="22"/>
  </w:num>
  <w:num w:numId="20">
    <w:abstractNumId w:val="43"/>
  </w:num>
  <w:num w:numId="21">
    <w:abstractNumId w:val="3"/>
  </w:num>
  <w:num w:numId="22">
    <w:abstractNumId w:val="54"/>
  </w:num>
  <w:num w:numId="23">
    <w:abstractNumId w:val="68"/>
  </w:num>
  <w:num w:numId="24">
    <w:abstractNumId w:val="13"/>
  </w:num>
  <w:num w:numId="25">
    <w:abstractNumId w:val="60"/>
  </w:num>
  <w:num w:numId="26">
    <w:abstractNumId w:val="55"/>
  </w:num>
  <w:num w:numId="27">
    <w:abstractNumId w:val="31"/>
  </w:num>
  <w:num w:numId="28">
    <w:abstractNumId w:val="23"/>
  </w:num>
  <w:num w:numId="29">
    <w:abstractNumId w:val="18"/>
  </w:num>
  <w:num w:numId="30">
    <w:abstractNumId w:val="63"/>
  </w:num>
  <w:num w:numId="31">
    <w:abstractNumId w:val="73"/>
  </w:num>
  <w:num w:numId="32">
    <w:abstractNumId w:val="56"/>
  </w:num>
  <w:num w:numId="33">
    <w:abstractNumId w:val="26"/>
  </w:num>
  <w:num w:numId="34">
    <w:abstractNumId w:val="61"/>
  </w:num>
  <w:num w:numId="35">
    <w:abstractNumId w:val="7"/>
  </w:num>
  <w:num w:numId="36">
    <w:abstractNumId w:val="27"/>
  </w:num>
  <w:num w:numId="37">
    <w:abstractNumId w:val="39"/>
  </w:num>
  <w:num w:numId="38">
    <w:abstractNumId w:val="25"/>
  </w:num>
  <w:num w:numId="39">
    <w:abstractNumId w:val="14"/>
  </w:num>
  <w:num w:numId="40">
    <w:abstractNumId w:val="50"/>
  </w:num>
  <w:num w:numId="41">
    <w:abstractNumId w:val="10"/>
  </w:num>
  <w:num w:numId="42">
    <w:abstractNumId w:val="72"/>
  </w:num>
  <w:num w:numId="43">
    <w:abstractNumId w:val="16"/>
  </w:num>
  <w:num w:numId="44">
    <w:abstractNumId w:val="52"/>
  </w:num>
  <w:num w:numId="45">
    <w:abstractNumId w:val="65"/>
  </w:num>
  <w:num w:numId="46">
    <w:abstractNumId w:val="34"/>
  </w:num>
  <w:num w:numId="47">
    <w:abstractNumId w:val="4"/>
  </w:num>
  <w:num w:numId="48">
    <w:abstractNumId w:val="37"/>
  </w:num>
  <w:num w:numId="49">
    <w:abstractNumId w:val="53"/>
  </w:num>
  <w:num w:numId="50">
    <w:abstractNumId w:val="57"/>
  </w:num>
  <w:num w:numId="51">
    <w:abstractNumId w:val="36"/>
  </w:num>
  <w:num w:numId="52">
    <w:abstractNumId w:val="62"/>
  </w:num>
  <w:num w:numId="53">
    <w:abstractNumId w:val="24"/>
  </w:num>
  <w:num w:numId="54">
    <w:abstractNumId w:val="45"/>
  </w:num>
  <w:num w:numId="55">
    <w:abstractNumId w:val="0"/>
  </w:num>
  <w:num w:numId="56">
    <w:abstractNumId w:val="15"/>
  </w:num>
  <w:num w:numId="57">
    <w:abstractNumId w:val="2"/>
  </w:num>
  <w:num w:numId="58">
    <w:abstractNumId w:val="48"/>
  </w:num>
  <w:num w:numId="59">
    <w:abstractNumId w:val="59"/>
  </w:num>
  <w:num w:numId="60">
    <w:abstractNumId w:val="11"/>
  </w:num>
  <w:num w:numId="61">
    <w:abstractNumId w:val="41"/>
  </w:num>
  <w:num w:numId="62">
    <w:abstractNumId w:val="58"/>
  </w:num>
  <w:num w:numId="63">
    <w:abstractNumId w:val="35"/>
  </w:num>
  <w:num w:numId="64">
    <w:abstractNumId w:val="17"/>
  </w:num>
  <w:num w:numId="65">
    <w:abstractNumId w:val="8"/>
  </w:num>
  <w:num w:numId="66">
    <w:abstractNumId w:val="46"/>
  </w:num>
  <w:num w:numId="67">
    <w:abstractNumId w:val="66"/>
  </w:num>
  <w:num w:numId="68">
    <w:abstractNumId w:val="51"/>
  </w:num>
  <w:num w:numId="69">
    <w:abstractNumId w:val="76"/>
  </w:num>
  <w:num w:numId="70">
    <w:abstractNumId w:val="28"/>
  </w:num>
  <w:num w:numId="71">
    <w:abstractNumId w:val="5"/>
  </w:num>
  <w:num w:numId="72">
    <w:abstractNumId w:val="12"/>
  </w:num>
  <w:num w:numId="73">
    <w:abstractNumId w:val="74"/>
  </w:num>
  <w:num w:numId="74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9"/>
  </w:num>
  <w:num w:numId="76">
    <w:abstractNumId w:val="1"/>
  </w:num>
  <w:num w:numId="77">
    <w:abstractNumId w:val="42"/>
  </w:num>
  <w:num w:numId="78">
    <w:abstractNumId w:val="30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37"/>
    <w:rsid w:val="00007545"/>
    <w:rsid w:val="0003396A"/>
    <w:rsid w:val="000471E8"/>
    <w:rsid w:val="00047FDE"/>
    <w:rsid w:val="00057E02"/>
    <w:rsid w:val="000723A6"/>
    <w:rsid w:val="00090DD7"/>
    <w:rsid w:val="00096DC7"/>
    <w:rsid w:val="00097AD1"/>
    <w:rsid w:val="000B5CF6"/>
    <w:rsid w:val="00141ACA"/>
    <w:rsid w:val="00153DB0"/>
    <w:rsid w:val="001623C3"/>
    <w:rsid w:val="00164F64"/>
    <w:rsid w:val="001A314C"/>
    <w:rsid w:val="001D376F"/>
    <w:rsid w:val="00200285"/>
    <w:rsid w:val="0020342F"/>
    <w:rsid w:val="00230B7A"/>
    <w:rsid w:val="00231F40"/>
    <w:rsid w:val="00264F29"/>
    <w:rsid w:val="00265CAC"/>
    <w:rsid w:val="0029463F"/>
    <w:rsid w:val="002B6396"/>
    <w:rsid w:val="002E0DDF"/>
    <w:rsid w:val="002F543E"/>
    <w:rsid w:val="00303830"/>
    <w:rsid w:val="00303AE6"/>
    <w:rsid w:val="00323F45"/>
    <w:rsid w:val="00350437"/>
    <w:rsid w:val="003550ED"/>
    <w:rsid w:val="003553AE"/>
    <w:rsid w:val="0036106A"/>
    <w:rsid w:val="00376C22"/>
    <w:rsid w:val="00391A47"/>
    <w:rsid w:val="00402CEA"/>
    <w:rsid w:val="00421026"/>
    <w:rsid w:val="00423C65"/>
    <w:rsid w:val="00435317"/>
    <w:rsid w:val="004718F6"/>
    <w:rsid w:val="004A1FE2"/>
    <w:rsid w:val="004B12B7"/>
    <w:rsid w:val="004C2089"/>
    <w:rsid w:val="004C5485"/>
    <w:rsid w:val="004D0DD6"/>
    <w:rsid w:val="004D3AED"/>
    <w:rsid w:val="004D632E"/>
    <w:rsid w:val="004F061D"/>
    <w:rsid w:val="0050544A"/>
    <w:rsid w:val="00545FF4"/>
    <w:rsid w:val="00551691"/>
    <w:rsid w:val="00571D63"/>
    <w:rsid w:val="005A58BA"/>
    <w:rsid w:val="005B7710"/>
    <w:rsid w:val="005C3877"/>
    <w:rsid w:val="005C3960"/>
    <w:rsid w:val="005E4D37"/>
    <w:rsid w:val="005E5293"/>
    <w:rsid w:val="00613AF3"/>
    <w:rsid w:val="00624950"/>
    <w:rsid w:val="00647B6A"/>
    <w:rsid w:val="006722B3"/>
    <w:rsid w:val="006B01D5"/>
    <w:rsid w:val="006B29AD"/>
    <w:rsid w:val="006C0A37"/>
    <w:rsid w:val="006C31D5"/>
    <w:rsid w:val="00701B15"/>
    <w:rsid w:val="007179E6"/>
    <w:rsid w:val="00723BC6"/>
    <w:rsid w:val="00727B87"/>
    <w:rsid w:val="007354C8"/>
    <w:rsid w:val="0074418C"/>
    <w:rsid w:val="00750F58"/>
    <w:rsid w:val="00793F77"/>
    <w:rsid w:val="007A6AC6"/>
    <w:rsid w:val="007B73EE"/>
    <w:rsid w:val="007C474B"/>
    <w:rsid w:val="00816059"/>
    <w:rsid w:val="00817D82"/>
    <w:rsid w:val="00827828"/>
    <w:rsid w:val="00835485"/>
    <w:rsid w:val="00845AED"/>
    <w:rsid w:val="00847559"/>
    <w:rsid w:val="00854652"/>
    <w:rsid w:val="008A102E"/>
    <w:rsid w:val="008B4D8D"/>
    <w:rsid w:val="008E5715"/>
    <w:rsid w:val="00907B09"/>
    <w:rsid w:val="00920D57"/>
    <w:rsid w:val="00946523"/>
    <w:rsid w:val="00957046"/>
    <w:rsid w:val="00992ACE"/>
    <w:rsid w:val="009A0A4E"/>
    <w:rsid w:val="009D25A2"/>
    <w:rsid w:val="009E6BF3"/>
    <w:rsid w:val="00A16E95"/>
    <w:rsid w:val="00A26C10"/>
    <w:rsid w:val="00A270A2"/>
    <w:rsid w:val="00A66A40"/>
    <w:rsid w:val="00A87D0C"/>
    <w:rsid w:val="00AA0534"/>
    <w:rsid w:val="00AA1776"/>
    <w:rsid w:val="00AA1981"/>
    <w:rsid w:val="00AB43FB"/>
    <w:rsid w:val="00AB4AC8"/>
    <w:rsid w:val="00AE61C8"/>
    <w:rsid w:val="00AF6749"/>
    <w:rsid w:val="00B02009"/>
    <w:rsid w:val="00B333B8"/>
    <w:rsid w:val="00B343E7"/>
    <w:rsid w:val="00B426A4"/>
    <w:rsid w:val="00B71A5D"/>
    <w:rsid w:val="00B96EA7"/>
    <w:rsid w:val="00BA24A7"/>
    <w:rsid w:val="00BA68ED"/>
    <w:rsid w:val="00BA6BF7"/>
    <w:rsid w:val="00BC0369"/>
    <w:rsid w:val="00BD0B57"/>
    <w:rsid w:val="00BD6ECF"/>
    <w:rsid w:val="00BE1A5D"/>
    <w:rsid w:val="00C23077"/>
    <w:rsid w:val="00C35980"/>
    <w:rsid w:val="00C64405"/>
    <w:rsid w:val="00C72808"/>
    <w:rsid w:val="00C77E31"/>
    <w:rsid w:val="00CC0FAB"/>
    <w:rsid w:val="00CC6695"/>
    <w:rsid w:val="00CD2EE1"/>
    <w:rsid w:val="00CD711F"/>
    <w:rsid w:val="00CF5B1A"/>
    <w:rsid w:val="00D1137B"/>
    <w:rsid w:val="00D34030"/>
    <w:rsid w:val="00D4104B"/>
    <w:rsid w:val="00D41CA7"/>
    <w:rsid w:val="00D57DB1"/>
    <w:rsid w:val="00DB5971"/>
    <w:rsid w:val="00DE1728"/>
    <w:rsid w:val="00E505CB"/>
    <w:rsid w:val="00E81403"/>
    <w:rsid w:val="00E93EF4"/>
    <w:rsid w:val="00E951AC"/>
    <w:rsid w:val="00EB7D68"/>
    <w:rsid w:val="00ED1D8B"/>
    <w:rsid w:val="00EF4D67"/>
    <w:rsid w:val="00F201CC"/>
    <w:rsid w:val="00F55409"/>
    <w:rsid w:val="00F56676"/>
    <w:rsid w:val="00F67CAE"/>
    <w:rsid w:val="00FA703A"/>
    <w:rsid w:val="00FD0D08"/>
    <w:rsid w:val="00FE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56BBE34"/>
  <w15:docId w15:val="{174CB76E-E9C4-4E4A-8AB5-3D5D6114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23C3"/>
    <w:pPr>
      <w:keepNext/>
      <w:spacing w:after="160" w:line="259" w:lineRule="auto"/>
      <w:ind w:left="1"/>
      <w:jc w:val="both"/>
      <w:outlineLvl w:val="0"/>
    </w:pPr>
    <w:rPr>
      <w:rFonts w:ascii="Calibri" w:eastAsia="Calibri" w:hAnsi="Calibri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23C3"/>
    <w:rPr>
      <w:rFonts w:ascii="Calibri" w:eastAsia="Calibri" w:hAnsi="Calibri" w:cs="Arial"/>
      <w:b/>
      <w:sz w:val="24"/>
      <w:szCs w:val="24"/>
    </w:rPr>
  </w:style>
  <w:style w:type="paragraph" w:styleId="NoSpacing">
    <w:name w:val="No Spacing"/>
    <w:link w:val="NoSpacingChar"/>
    <w:uiPriority w:val="1"/>
    <w:qFormat/>
    <w:rsid w:val="006C0A3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C0A3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A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1137B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unhideWhenUsed/>
    <w:rsid w:val="00D1137B"/>
    <w:pPr>
      <w:spacing w:after="160" w:line="259" w:lineRule="auto"/>
      <w:jc w:val="both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D1137B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rsid w:val="00D1137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1137B"/>
    <w:rPr>
      <w:rFonts w:ascii="Times New Roman" w:eastAsia="Calibri" w:hAnsi="Times New Roman" w:cs="Times New Roman"/>
      <w:sz w:val="20"/>
      <w:szCs w:val="20"/>
      <w:lang w:eastAsia="el-GR"/>
    </w:rPr>
  </w:style>
  <w:style w:type="character" w:styleId="FootnoteReference">
    <w:name w:val="footnote reference"/>
    <w:uiPriority w:val="99"/>
    <w:semiHidden/>
    <w:rsid w:val="00D1137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F5B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B1A"/>
  </w:style>
  <w:style w:type="paragraph" w:styleId="Footer">
    <w:name w:val="footer"/>
    <w:basedOn w:val="Normal"/>
    <w:link w:val="FooterChar"/>
    <w:uiPriority w:val="99"/>
    <w:unhideWhenUsed/>
    <w:rsid w:val="00CF5B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B1A"/>
  </w:style>
  <w:style w:type="table" w:styleId="TableGrid">
    <w:name w:val="Table Grid"/>
    <w:basedOn w:val="TableNormal"/>
    <w:uiPriority w:val="59"/>
    <w:rsid w:val="00CF5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5B1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F5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F5B1A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1623C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623C3"/>
  </w:style>
  <w:style w:type="paragraph" w:styleId="BodyTextIndent2">
    <w:name w:val="Body Text Indent 2"/>
    <w:basedOn w:val="Normal"/>
    <w:link w:val="BodyTextIndent2Char"/>
    <w:uiPriority w:val="99"/>
    <w:unhideWhenUsed/>
    <w:rsid w:val="001623C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623C3"/>
  </w:style>
  <w:style w:type="paragraph" w:styleId="CommentText">
    <w:name w:val="annotation text"/>
    <w:basedOn w:val="Normal"/>
    <w:link w:val="CommentTextChar"/>
    <w:uiPriority w:val="99"/>
    <w:semiHidden/>
    <w:rsid w:val="001623C3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3C3"/>
    <w:rPr>
      <w:rFonts w:ascii="Calibri" w:eastAsia="Calibri" w:hAnsi="Calibri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3C3"/>
    <w:rPr>
      <w:rFonts w:ascii="Calibri" w:eastAsia="Calibri" w:hAnsi="Calibri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623C3"/>
    <w:rPr>
      <w:b/>
      <w:bCs/>
    </w:rPr>
  </w:style>
  <w:style w:type="paragraph" w:styleId="BodyTextIndent3">
    <w:name w:val="Body Text Indent 3"/>
    <w:basedOn w:val="Normal"/>
    <w:link w:val="BodyTextIndent3Char"/>
    <w:uiPriority w:val="99"/>
    <w:rsid w:val="001623C3"/>
    <w:pPr>
      <w:spacing w:after="160" w:line="259" w:lineRule="auto"/>
      <w:ind w:firstLine="1"/>
      <w:jc w:val="both"/>
    </w:pPr>
    <w:rPr>
      <w:rFonts w:ascii="Calibri" w:eastAsia="Calibri" w:hAnsi="Calibri" w:cs="Aria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623C3"/>
    <w:rPr>
      <w:rFonts w:ascii="Calibri" w:eastAsia="Calibri" w:hAnsi="Calibri" w:cs="Arial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23C3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DocumentMap">
    <w:name w:val="Document Map"/>
    <w:basedOn w:val="Normal"/>
    <w:link w:val="DocumentMapChar"/>
    <w:uiPriority w:val="99"/>
    <w:semiHidden/>
    <w:rsid w:val="001623C3"/>
    <w:pPr>
      <w:shd w:val="clear" w:color="auto" w:fill="000080"/>
      <w:spacing w:after="160" w:line="259" w:lineRule="auto"/>
    </w:pPr>
    <w:rPr>
      <w:rFonts w:ascii="Tahoma" w:eastAsia="Calibri" w:hAnsi="Tahoma" w:cs="Tahoma"/>
      <w:sz w:val="20"/>
      <w:szCs w:val="20"/>
    </w:rPr>
  </w:style>
  <w:style w:type="paragraph" w:customStyle="1" w:styleId="Default">
    <w:name w:val="Default"/>
    <w:rsid w:val="004C54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C5485"/>
    <w:rPr>
      <w:sz w:val="16"/>
      <w:szCs w:val="16"/>
    </w:rPr>
  </w:style>
  <w:style w:type="paragraph" w:styleId="BlockText">
    <w:name w:val="Block Text"/>
    <w:basedOn w:val="Normal"/>
    <w:uiPriority w:val="99"/>
    <w:unhideWhenUsed/>
    <w:rsid w:val="004C5485"/>
    <w:pPr>
      <w:spacing w:after="160" w:line="259" w:lineRule="auto"/>
      <w:ind w:left="34" w:right="275"/>
    </w:pPr>
    <w:rPr>
      <w:rFonts w:ascii="Calibri" w:eastAsia="Calibri" w:hAnsi="Calibri" w:cs="Arial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43E7"/>
    <w:pPr>
      <w:keepLines/>
      <w:spacing w:before="480" w:after="0" w:line="276" w:lineRule="auto"/>
      <w:ind w:left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B343E7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B343E7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03726">
          <w:marLeft w:val="4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9224">
          <w:marLeft w:val="4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911C6-D702-4D2F-8011-402442469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931</Words>
  <Characters>5029</Characters>
  <Application>Microsoft Office Word</Application>
  <DocSecurity>0</DocSecurity>
  <Lines>41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Σχέδιο Αναθεώρησης του Κανονισμού ΠΕΣΣ</vt:lpstr>
      <vt:lpstr>Σχέδιο Αναθεώρησης του Κανονισμού ΠΕΣΣ</vt:lpstr>
    </vt:vector>
  </TitlesOfParts>
  <Company>S&amp;B Industrial Minerals S.A.</Company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Σχέδιο Αναθεώρησης του Κανονισμού ΠΕΣΣ</dc:title>
  <dc:subject>Μάϊος 2015</dc:subject>
  <dc:creator>Valeria Tsamis</dc:creator>
  <cp:lastModifiedBy>Valeria Tsamis</cp:lastModifiedBy>
  <cp:revision>4</cp:revision>
  <cp:lastPrinted>2015-12-22T12:41:00Z</cp:lastPrinted>
  <dcterms:created xsi:type="dcterms:W3CDTF">2021-02-26T16:00:00Z</dcterms:created>
  <dcterms:modified xsi:type="dcterms:W3CDTF">2021-02-26T16:06:00Z</dcterms:modified>
</cp:coreProperties>
</file>